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  <w:bookmarkStart w:id="0" w:name="_GoBack"/>
      <w:bookmarkEnd w:id="0"/>
    </w:p>
    <w:p w:rsidR="00C44996" w:rsidRDefault="00C44996" w:rsidP="00C44996">
      <w:pPr>
        <w:rPr>
          <w:sz w:val="22"/>
        </w:rPr>
      </w:pPr>
    </w:p>
    <w:p w:rsidR="00421879" w:rsidRPr="00A56C3A" w:rsidRDefault="00395CC7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95CC7">
        <w:rPr>
          <w:rFonts w:hAnsi="ＭＳ 明朝" w:hint="eastAsia"/>
          <w:sz w:val="24"/>
          <w:szCs w:val="24"/>
        </w:rPr>
        <w:t>川越中学校体育館放送設備改修工事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BF06-2B83-4AF3-8471-3E51ABE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7</cp:revision>
  <dcterms:created xsi:type="dcterms:W3CDTF">2020-09-02T00:10:00Z</dcterms:created>
  <dcterms:modified xsi:type="dcterms:W3CDTF">2021-04-01T11:39:00Z</dcterms:modified>
</cp:coreProperties>
</file>