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650952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650952">
        <w:rPr>
          <w:rFonts w:hAnsi="ＭＳ 明朝" w:hint="eastAsia"/>
          <w:sz w:val="24"/>
          <w:szCs w:val="24"/>
        </w:rPr>
        <w:t>天神子ども広場フェンス改修工事</w:t>
      </w:r>
      <w:r w:rsidR="00A56C3A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650952" w:rsidRDefault="00203F7D" w:rsidP="00C44996">
      <w:pPr>
        <w:ind w:firstLineChars="100" w:firstLine="210"/>
      </w:pPr>
      <w:bookmarkStart w:id="0" w:name="_GoBack"/>
      <w:bookmarkEnd w:id="0"/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B486A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50952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29AD-1AA0-417E-AE90-5944E94E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5</cp:revision>
  <dcterms:created xsi:type="dcterms:W3CDTF">2020-09-02T00:10:00Z</dcterms:created>
  <dcterms:modified xsi:type="dcterms:W3CDTF">2020-09-02T00:13:00Z</dcterms:modified>
</cp:coreProperties>
</file>