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0478AD2C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7F4E55">
        <w:rPr>
          <w:rFonts w:hint="eastAsia"/>
        </w:rPr>
        <w:t>６</w:t>
      </w:r>
      <w:r>
        <w:rPr>
          <w:rFonts w:hint="eastAsia"/>
        </w:rPr>
        <w:t>月</w:t>
      </w:r>
      <w:r w:rsidR="007F4E55">
        <w:rPr>
          <w:rFonts w:hint="eastAsia"/>
        </w:rPr>
        <w:t>２７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6495A1AC" w:rsidR="00476A85" w:rsidRPr="00476A85" w:rsidRDefault="007F4E5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7F4E55">
              <w:rPr>
                <w:rFonts w:hAnsi="ＭＳ 明朝" w:hint="eastAsia"/>
                <w:sz w:val="32"/>
                <w:szCs w:val="32"/>
              </w:rPr>
              <w:t>高松地内水道管布設替工事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C3C56"/>
    <w:rsid w:val="00A06933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22</cp:revision>
  <cp:lastPrinted>2024-02-02T01:45:00Z</cp:lastPrinted>
  <dcterms:created xsi:type="dcterms:W3CDTF">2023-08-09T06:43:00Z</dcterms:created>
  <dcterms:modified xsi:type="dcterms:W3CDTF">2024-06-04T08:17:00Z</dcterms:modified>
</cp:coreProperties>
</file>