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395FCE64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B83E85">
        <w:rPr>
          <w:rFonts w:hint="eastAsia"/>
        </w:rPr>
        <w:t>６</w:t>
      </w:r>
      <w:r>
        <w:rPr>
          <w:rFonts w:hint="eastAsia"/>
        </w:rPr>
        <w:t>年</w:t>
      </w:r>
      <w:r w:rsidR="00B83E85">
        <w:rPr>
          <w:rFonts w:hint="eastAsia"/>
        </w:rPr>
        <w:t>８</w:t>
      </w:r>
      <w:r>
        <w:rPr>
          <w:rFonts w:hint="eastAsia"/>
        </w:rPr>
        <w:t>月</w:t>
      </w:r>
      <w:r w:rsidR="009A123D">
        <w:rPr>
          <w:rFonts w:hint="eastAsia"/>
        </w:rPr>
        <w:t>２０</w:t>
      </w:r>
      <w:bookmarkStart w:id="0" w:name="_GoBack"/>
      <w:bookmarkEnd w:id="0"/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608A332A" w:rsidR="00476A85" w:rsidRPr="00476A85" w:rsidRDefault="00B83E85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B83E85">
              <w:rPr>
                <w:rFonts w:hAnsi="ＭＳ 明朝" w:hint="eastAsia"/>
                <w:sz w:val="32"/>
                <w:szCs w:val="32"/>
              </w:rPr>
              <w:t>南福崎公民館長寿命化改修工事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F4E55"/>
    <w:rsid w:val="008567BB"/>
    <w:rsid w:val="008C7F69"/>
    <w:rsid w:val="009A123D"/>
    <w:rsid w:val="009C3C56"/>
    <w:rsid w:val="00A06933"/>
    <w:rsid w:val="00B83E85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5730-1D36-4957-AFD1-DC46A788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24</cp:revision>
  <cp:lastPrinted>2024-02-02T01:45:00Z</cp:lastPrinted>
  <dcterms:created xsi:type="dcterms:W3CDTF">2023-08-09T06:43:00Z</dcterms:created>
  <dcterms:modified xsi:type="dcterms:W3CDTF">2024-07-19T10:30:00Z</dcterms:modified>
</cp:coreProperties>
</file>