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93638" w14:textId="77777777" w:rsidR="00A651BF" w:rsidRDefault="00A651BF">
      <w:pPr>
        <w:rPr>
          <w:sz w:val="40"/>
          <w:szCs w:val="40"/>
        </w:rPr>
      </w:pPr>
    </w:p>
    <w:p w14:paraId="2DA79854" w14:textId="77777777" w:rsidR="00A651BF" w:rsidRDefault="00A651BF">
      <w:pPr>
        <w:rPr>
          <w:sz w:val="40"/>
          <w:szCs w:val="40"/>
        </w:rPr>
      </w:pPr>
    </w:p>
    <w:p w14:paraId="0A17D1F8" w14:textId="77777777" w:rsidR="00A651BF" w:rsidRDefault="00A651BF">
      <w:pPr>
        <w:rPr>
          <w:sz w:val="40"/>
          <w:szCs w:val="40"/>
        </w:rPr>
      </w:pPr>
    </w:p>
    <w:p w14:paraId="3707D17F" w14:textId="2680037C" w:rsidR="00D11BDA" w:rsidRPr="00A651BF" w:rsidRDefault="00A651BF" w:rsidP="00A651BF">
      <w:pPr>
        <w:jc w:val="center"/>
        <w:rPr>
          <w:b/>
          <w:bCs/>
          <w:sz w:val="48"/>
          <w:szCs w:val="48"/>
        </w:rPr>
      </w:pPr>
      <w:r w:rsidRPr="00A651BF">
        <w:rPr>
          <w:rFonts w:hint="eastAsia"/>
          <w:b/>
          <w:bCs/>
          <w:sz w:val="48"/>
          <w:szCs w:val="48"/>
        </w:rPr>
        <w:t>川越町</w:t>
      </w:r>
      <w:r w:rsidR="00D11BDA" w:rsidRPr="00A651BF">
        <w:rPr>
          <w:b/>
          <w:bCs/>
          <w:sz w:val="48"/>
          <w:szCs w:val="48"/>
        </w:rPr>
        <w:t>舗装個別施設計画</w:t>
      </w:r>
    </w:p>
    <w:p w14:paraId="5CAE9E46" w14:textId="1D307E4D" w:rsidR="00A651BF" w:rsidRDefault="00A651BF" w:rsidP="00A651BF">
      <w:pPr>
        <w:jc w:val="center"/>
        <w:rPr>
          <w:sz w:val="36"/>
          <w:szCs w:val="36"/>
        </w:rPr>
      </w:pPr>
    </w:p>
    <w:p w14:paraId="686A06AB" w14:textId="468EBEE3" w:rsidR="004514DC" w:rsidRDefault="004514DC" w:rsidP="00A651BF">
      <w:pPr>
        <w:jc w:val="center"/>
        <w:rPr>
          <w:sz w:val="36"/>
          <w:szCs w:val="36"/>
        </w:rPr>
      </w:pPr>
    </w:p>
    <w:p w14:paraId="6D3DF276" w14:textId="77777777" w:rsidR="004514DC" w:rsidRPr="004514DC" w:rsidRDefault="004514DC" w:rsidP="00A651BF">
      <w:pPr>
        <w:jc w:val="center"/>
        <w:rPr>
          <w:sz w:val="36"/>
          <w:szCs w:val="36"/>
        </w:rPr>
      </w:pPr>
    </w:p>
    <w:p w14:paraId="7F43C34F" w14:textId="77777777" w:rsidR="00A651BF" w:rsidRDefault="00A651BF" w:rsidP="00A651BF">
      <w:pPr>
        <w:jc w:val="center"/>
        <w:rPr>
          <w:sz w:val="36"/>
          <w:szCs w:val="36"/>
        </w:rPr>
      </w:pPr>
    </w:p>
    <w:p w14:paraId="0FD44EBF" w14:textId="77777777" w:rsidR="00A651BF" w:rsidRDefault="00A651BF" w:rsidP="00A651BF">
      <w:pPr>
        <w:jc w:val="center"/>
        <w:rPr>
          <w:sz w:val="36"/>
          <w:szCs w:val="36"/>
        </w:rPr>
      </w:pPr>
    </w:p>
    <w:p w14:paraId="76C9AD4B" w14:textId="77777777" w:rsidR="00A651BF" w:rsidRDefault="00A651BF" w:rsidP="00A651BF">
      <w:pPr>
        <w:jc w:val="center"/>
        <w:rPr>
          <w:sz w:val="36"/>
          <w:szCs w:val="36"/>
        </w:rPr>
      </w:pPr>
    </w:p>
    <w:p w14:paraId="46657E76" w14:textId="77777777" w:rsidR="00A651BF" w:rsidRDefault="00A651BF" w:rsidP="00A651BF">
      <w:pPr>
        <w:jc w:val="center"/>
        <w:rPr>
          <w:sz w:val="36"/>
          <w:szCs w:val="36"/>
        </w:rPr>
      </w:pPr>
    </w:p>
    <w:p w14:paraId="31E0760A" w14:textId="77777777" w:rsidR="00A651BF" w:rsidRDefault="00A651BF" w:rsidP="00A651BF">
      <w:pPr>
        <w:jc w:val="center"/>
        <w:rPr>
          <w:sz w:val="36"/>
          <w:szCs w:val="36"/>
        </w:rPr>
      </w:pPr>
    </w:p>
    <w:p w14:paraId="7BA0C638" w14:textId="77777777" w:rsidR="00A651BF" w:rsidRDefault="00A651BF" w:rsidP="00A651BF">
      <w:pPr>
        <w:jc w:val="center"/>
        <w:rPr>
          <w:sz w:val="36"/>
          <w:szCs w:val="36"/>
        </w:rPr>
      </w:pPr>
    </w:p>
    <w:p w14:paraId="1C31364C" w14:textId="77777777" w:rsidR="00A651BF" w:rsidRDefault="00A651BF" w:rsidP="00A651BF">
      <w:pPr>
        <w:jc w:val="center"/>
        <w:rPr>
          <w:sz w:val="36"/>
          <w:szCs w:val="36"/>
        </w:rPr>
      </w:pPr>
    </w:p>
    <w:p w14:paraId="47E6FCB9" w14:textId="77777777" w:rsidR="00A651BF" w:rsidRDefault="00A651BF" w:rsidP="00A651BF">
      <w:pPr>
        <w:jc w:val="center"/>
        <w:rPr>
          <w:sz w:val="36"/>
          <w:szCs w:val="36"/>
        </w:rPr>
      </w:pPr>
    </w:p>
    <w:p w14:paraId="16924D0D" w14:textId="26FCB636" w:rsidR="00D11BDA" w:rsidRPr="00A651BF" w:rsidRDefault="00D11BDA" w:rsidP="00A651BF">
      <w:pPr>
        <w:jc w:val="center"/>
        <w:rPr>
          <w:sz w:val="48"/>
          <w:szCs w:val="48"/>
        </w:rPr>
      </w:pPr>
      <w:r w:rsidRPr="00A651BF">
        <w:rPr>
          <w:sz w:val="48"/>
          <w:szCs w:val="48"/>
        </w:rPr>
        <w:t>令和</w:t>
      </w:r>
      <w:r w:rsidR="00A651BF" w:rsidRPr="00A651BF">
        <w:rPr>
          <w:rFonts w:hint="eastAsia"/>
          <w:sz w:val="48"/>
          <w:szCs w:val="48"/>
        </w:rPr>
        <w:t>7</w:t>
      </w:r>
      <w:r w:rsidRPr="00A651BF">
        <w:rPr>
          <w:sz w:val="48"/>
          <w:szCs w:val="48"/>
        </w:rPr>
        <w:t>年</w:t>
      </w:r>
      <w:r w:rsidR="00A651BF" w:rsidRPr="00A651BF">
        <w:rPr>
          <w:rFonts w:hint="eastAsia"/>
          <w:sz w:val="48"/>
          <w:szCs w:val="48"/>
        </w:rPr>
        <w:t>3</w:t>
      </w:r>
      <w:r w:rsidRPr="00A651BF">
        <w:rPr>
          <w:sz w:val="48"/>
          <w:szCs w:val="48"/>
        </w:rPr>
        <w:t>月</w:t>
      </w:r>
    </w:p>
    <w:p w14:paraId="0130A813" w14:textId="77777777" w:rsidR="00A651BF" w:rsidRDefault="00A651BF"/>
    <w:p w14:paraId="733DADF8" w14:textId="77777777" w:rsidR="00A651BF" w:rsidRDefault="00A651BF"/>
    <w:p w14:paraId="4E8DCD7D" w14:textId="56EAFC84" w:rsidR="00D11BDA" w:rsidRDefault="00D11BDA" w:rsidP="00A651BF">
      <w:pPr>
        <w:jc w:val="center"/>
      </w:pPr>
      <w:r>
        <w:lastRenderedPageBreak/>
        <w:t>目 次</w:t>
      </w:r>
    </w:p>
    <w:p w14:paraId="0E68E00C" w14:textId="77777777" w:rsidR="00A651BF" w:rsidRDefault="00A651BF"/>
    <w:p w14:paraId="74851421" w14:textId="0FE63AC2" w:rsidR="00D11BDA" w:rsidRPr="0071198A" w:rsidRDefault="00D11BDA">
      <w:r w:rsidRPr="0071198A">
        <w:t>1.舗装の現状と課題</w:t>
      </w:r>
    </w:p>
    <w:p w14:paraId="629228A1" w14:textId="77777777" w:rsidR="00DE00DE" w:rsidRDefault="00DE00DE"/>
    <w:p w14:paraId="408121AC" w14:textId="5489DA91" w:rsidR="00D11BDA" w:rsidRDefault="00D11BDA">
      <w:r>
        <w:t xml:space="preserve"> 1.1 管理道路の現状</w:t>
      </w:r>
      <w:r w:rsidR="001273F9">
        <w:rPr>
          <w:rFonts w:hint="eastAsia"/>
        </w:rPr>
        <w:t>・・・・・・・・</w:t>
      </w:r>
      <w:r w:rsidR="00C65D82">
        <w:rPr>
          <w:rFonts w:hint="eastAsia"/>
        </w:rPr>
        <w:t>・・・・・・・・・・・・・・・</w:t>
      </w:r>
      <w:r w:rsidR="001273F9">
        <w:rPr>
          <w:rFonts w:hint="eastAsia"/>
        </w:rPr>
        <w:t>3</w:t>
      </w:r>
    </w:p>
    <w:p w14:paraId="4CE0B37D" w14:textId="4566F915" w:rsidR="00D11BDA" w:rsidRDefault="00D11BDA">
      <w:r>
        <w:t xml:space="preserve"> 1.2 舗装修繕予算の現状</w:t>
      </w:r>
    </w:p>
    <w:p w14:paraId="745228A2" w14:textId="77777777" w:rsidR="00D11BDA" w:rsidRDefault="00D11BDA">
      <w:r>
        <w:t xml:space="preserve"> 1.3 舗装の現状 </w:t>
      </w:r>
    </w:p>
    <w:p w14:paraId="5BB5D1A2" w14:textId="77777777" w:rsidR="00A651BF" w:rsidRDefault="00A651BF"/>
    <w:p w14:paraId="52EE0C1D" w14:textId="4B92D9AE" w:rsidR="00D11BDA" w:rsidRPr="0071198A" w:rsidRDefault="00D11BDA">
      <w:r w:rsidRPr="0071198A">
        <w:t>2.舗装の維持管理の基本的な考え方</w:t>
      </w:r>
    </w:p>
    <w:p w14:paraId="1A0475A5" w14:textId="77777777" w:rsidR="00DE00DE" w:rsidRDefault="00DE00DE"/>
    <w:p w14:paraId="4D08705E" w14:textId="4DAD9894" w:rsidR="00D11BDA" w:rsidRDefault="00D11BDA">
      <w:r>
        <w:t xml:space="preserve"> 2.1 舗装管理の基本方針</w:t>
      </w:r>
      <w:r w:rsidR="001273F9">
        <w:rPr>
          <w:rFonts w:hint="eastAsia"/>
        </w:rPr>
        <w:t>・・・・・・</w:t>
      </w:r>
      <w:r w:rsidR="00C65D82">
        <w:rPr>
          <w:rFonts w:hint="eastAsia"/>
        </w:rPr>
        <w:t>・・・・・・・・・・・・・・・</w:t>
      </w:r>
      <w:r w:rsidR="001273F9">
        <w:rPr>
          <w:rFonts w:hint="eastAsia"/>
        </w:rPr>
        <w:t>4</w:t>
      </w:r>
    </w:p>
    <w:p w14:paraId="38BFEA5A" w14:textId="77777777" w:rsidR="00D11BDA" w:rsidRDefault="00D11BDA">
      <w:r>
        <w:t xml:space="preserve"> 2.2 管理道路の分類（グループ分け）</w:t>
      </w:r>
    </w:p>
    <w:p w14:paraId="2F8B8117" w14:textId="7F381277" w:rsidR="00D11BDA" w:rsidRDefault="00D11BDA">
      <w:r>
        <w:t xml:space="preserve"> 2.3 管理基準</w:t>
      </w:r>
      <w:r w:rsidR="001273F9">
        <w:rPr>
          <w:rFonts w:hint="eastAsia"/>
        </w:rPr>
        <w:t>・・・・・・・・・・・</w:t>
      </w:r>
      <w:r w:rsidR="00C65D82">
        <w:rPr>
          <w:rFonts w:hint="eastAsia"/>
        </w:rPr>
        <w:t>・・・・・・・・・・・・・・・</w:t>
      </w:r>
      <w:r w:rsidR="001273F9">
        <w:rPr>
          <w:rFonts w:hint="eastAsia"/>
        </w:rPr>
        <w:t>5</w:t>
      </w:r>
    </w:p>
    <w:p w14:paraId="6CF915BD" w14:textId="1F87FE04" w:rsidR="00D11BDA" w:rsidRDefault="00D11BDA">
      <w:r>
        <w:t xml:space="preserve"> 2.4 点検方法・点検頻度</w:t>
      </w:r>
      <w:r w:rsidR="001273F9">
        <w:rPr>
          <w:rFonts w:hint="eastAsia"/>
        </w:rPr>
        <w:t>・・・・・・</w:t>
      </w:r>
      <w:r w:rsidR="00C65D82">
        <w:rPr>
          <w:rFonts w:hint="eastAsia"/>
        </w:rPr>
        <w:t>・・・・・・・・・・・・・・・</w:t>
      </w:r>
      <w:r w:rsidR="001273F9">
        <w:rPr>
          <w:rFonts w:hint="eastAsia"/>
        </w:rPr>
        <w:t>6</w:t>
      </w:r>
    </w:p>
    <w:p w14:paraId="5B0C5807" w14:textId="77777777" w:rsidR="00A651BF" w:rsidRDefault="00A651BF"/>
    <w:p w14:paraId="38F0E84F" w14:textId="29B68B57" w:rsidR="00D11BDA" w:rsidRPr="0071198A" w:rsidRDefault="00D11BDA">
      <w:r w:rsidRPr="0071198A">
        <w:t>3.計画期間</w:t>
      </w:r>
    </w:p>
    <w:p w14:paraId="0C08CAEA" w14:textId="77777777" w:rsidR="00DE00DE" w:rsidRPr="0071198A" w:rsidRDefault="00DE00DE"/>
    <w:p w14:paraId="4393CFBB" w14:textId="1D71071C" w:rsidR="00D11BDA" w:rsidRPr="0071198A" w:rsidRDefault="00D11BDA">
      <w:r w:rsidRPr="0071198A">
        <w:t xml:space="preserve"> 3.1 計画期間 </w:t>
      </w:r>
      <w:r w:rsidR="001273F9">
        <w:rPr>
          <w:rFonts w:hint="eastAsia"/>
        </w:rPr>
        <w:t>・・・・・・・・・・</w:t>
      </w:r>
      <w:r w:rsidR="00C65D82">
        <w:rPr>
          <w:rFonts w:hint="eastAsia"/>
        </w:rPr>
        <w:t>・・・・・・・・・・・・・・・</w:t>
      </w:r>
      <w:r w:rsidR="001273F9">
        <w:rPr>
          <w:rFonts w:hint="eastAsia"/>
        </w:rPr>
        <w:t xml:space="preserve"> 7</w:t>
      </w:r>
    </w:p>
    <w:p w14:paraId="440E8394" w14:textId="77777777" w:rsidR="00A651BF" w:rsidRPr="0071198A" w:rsidRDefault="00A651BF"/>
    <w:p w14:paraId="1EC90B13" w14:textId="0399F311" w:rsidR="00D11BDA" w:rsidRPr="0071198A" w:rsidRDefault="00D11BDA">
      <w:r w:rsidRPr="0071198A">
        <w:t>4.対策の優先順位（補修計画の方針）</w:t>
      </w:r>
    </w:p>
    <w:p w14:paraId="4C147C8C" w14:textId="77777777" w:rsidR="00A651BF" w:rsidRPr="0071198A" w:rsidRDefault="00A651BF" w:rsidP="00A651BF"/>
    <w:p w14:paraId="0D620FD3" w14:textId="0EF79B7B" w:rsidR="00D11BDA" w:rsidRPr="0071198A" w:rsidRDefault="00D11BDA" w:rsidP="00A651BF">
      <w:r w:rsidRPr="0071198A">
        <w:t xml:space="preserve">5.舗装の状態、対策内容、実施時期 </w:t>
      </w:r>
    </w:p>
    <w:p w14:paraId="370AA6B2" w14:textId="77777777" w:rsidR="00DE00DE" w:rsidRPr="0071198A" w:rsidRDefault="00DE00DE" w:rsidP="00A651BF">
      <w:pPr>
        <w:ind w:firstLineChars="50" w:firstLine="105"/>
      </w:pPr>
    </w:p>
    <w:p w14:paraId="29E92C50" w14:textId="485D1C11" w:rsidR="00D11BDA" w:rsidRPr="0071198A" w:rsidRDefault="00D11BDA" w:rsidP="00A651BF">
      <w:pPr>
        <w:ind w:firstLineChars="50" w:firstLine="105"/>
      </w:pPr>
      <w:r w:rsidRPr="0071198A">
        <w:t>5.1 診断結果</w:t>
      </w:r>
    </w:p>
    <w:p w14:paraId="01809C83" w14:textId="77777777" w:rsidR="00D11BDA" w:rsidRPr="0071198A" w:rsidRDefault="00D11BDA">
      <w:r w:rsidRPr="0071198A">
        <w:t xml:space="preserve"> 5.2 対策内容と実施時期 </w:t>
      </w:r>
    </w:p>
    <w:p w14:paraId="5DD28A72" w14:textId="77777777" w:rsidR="00A651BF" w:rsidRPr="0071198A" w:rsidRDefault="00A651BF"/>
    <w:p w14:paraId="77AC1041" w14:textId="77777777" w:rsidR="00A651BF" w:rsidRPr="0071198A" w:rsidRDefault="00A651BF"/>
    <w:p w14:paraId="40655CAC" w14:textId="77777777" w:rsidR="00A651BF" w:rsidRPr="0071198A" w:rsidRDefault="00A651BF"/>
    <w:p w14:paraId="3D5CB293" w14:textId="77777777" w:rsidR="00A651BF" w:rsidRPr="0071198A" w:rsidRDefault="00A651BF"/>
    <w:p w14:paraId="0D4B92DE" w14:textId="77777777" w:rsidR="00A651BF" w:rsidRPr="0071198A" w:rsidRDefault="00A651BF"/>
    <w:p w14:paraId="74AC0EB4" w14:textId="77777777" w:rsidR="00A651BF" w:rsidRPr="0071198A" w:rsidRDefault="00A651BF"/>
    <w:p w14:paraId="77C79185" w14:textId="77777777" w:rsidR="00A651BF" w:rsidRPr="0071198A" w:rsidRDefault="00A651BF"/>
    <w:p w14:paraId="6B961EB6" w14:textId="77777777" w:rsidR="00A651BF" w:rsidRPr="0071198A" w:rsidRDefault="00A651BF"/>
    <w:p w14:paraId="2075CAE2" w14:textId="68CD975B" w:rsidR="00A651BF" w:rsidRDefault="00A651BF"/>
    <w:p w14:paraId="32347C3D" w14:textId="77777777" w:rsidR="0071198A" w:rsidRPr="0071198A" w:rsidRDefault="0071198A"/>
    <w:p w14:paraId="0F422EA5" w14:textId="77777777" w:rsidR="00A651BF" w:rsidRPr="0071198A" w:rsidRDefault="00A651BF"/>
    <w:p w14:paraId="47873B5E" w14:textId="574BB144" w:rsidR="00D11BDA" w:rsidRPr="0071198A" w:rsidRDefault="00DE00DE" w:rsidP="00DE00DE">
      <w:r w:rsidRPr="0071198A">
        <w:rPr>
          <w:rFonts w:hint="eastAsia"/>
        </w:rPr>
        <w:lastRenderedPageBreak/>
        <w:t>1.</w:t>
      </w:r>
      <w:r w:rsidR="00D11BDA" w:rsidRPr="0071198A">
        <w:t xml:space="preserve">舗装の現状と課題 </w:t>
      </w:r>
    </w:p>
    <w:p w14:paraId="2EB0BD2E" w14:textId="77777777" w:rsidR="001E2152" w:rsidRDefault="001E2152" w:rsidP="001E2152">
      <w:pPr>
        <w:ind w:firstLineChars="100" w:firstLine="210"/>
      </w:pPr>
      <w:r>
        <w:rPr>
          <w:rFonts w:hint="eastAsia"/>
        </w:rPr>
        <w:t xml:space="preserve"> 道路舗装は町民の生活と社会を支える基本的な社会資本であり、道路利用者の安全かつ</w:t>
      </w:r>
    </w:p>
    <w:p w14:paraId="092BA003" w14:textId="30CFCB23" w:rsidR="00A651BF" w:rsidRDefault="001E2152" w:rsidP="001E2152">
      <w:pPr>
        <w:ind w:firstLineChars="50" w:firstLine="105"/>
      </w:pPr>
      <w:r>
        <w:rPr>
          <w:rFonts w:hint="eastAsia"/>
        </w:rPr>
        <w:t>円滑な交通を確保するとともに、快適な社会空間を形成する役割も果たしている。</w:t>
      </w:r>
    </w:p>
    <w:p w14:paraId="05F207DB" w14:textId="5374545F" w:rsidR="001E2152" w:rsidRDefault="001E2152" w:rsidP="001E2152">
      <w:pPr>
        <w:ind w:leftChars="50" w:left="105" w:firstLineChars="50" w:firstLine="105"/>
      </w:pPr>
      <w:r>
        <w:rPr>
          <w:rFonts w:hint="eastAsia"/>
        </w:rPr>
        <w:t xml:space="preserve"> これまでに建設・維持管理してきた道路舗装は川越町の貴重な財産であり、町民サービスの向上を図るため、今後も大切に保全していく必要がある。</w:t>
      </w:r>
    </w:p>
    <w:p w14:paraId="30D5AD16" w14:textId="0101FF12" w:rsidR="001E2152" w:rsidRDefault="001E2152" w:rsidP="001E2152">
      <w:pPr>
        <w:ind w:left="105" w:hangingChars="50" w:hanging="105"/>
      </w:pPr>
      <w:r>
        <w:rPr>
          <w:rFonts w:hint="eastAsia"/>
        </w:rPr>
        <w:t xml:space="preserve">　 一方、一般に舗装の寿命は約10年といわれており、適切な時期に適切な維持修繕が行われなければ、補修ストックは増加していく。したがって、この道路舗装を限られた予算の中で、いかに効率的かつ効果的に維持修繕していくかが重要な課題となっている。</w:t>
      </w:r>
    </w:p>
    <w:p w14:paraId="44A314C7" w14:textId="460DCDF0" w:rsidR="001E2152" w:rsidRDefault="001E2152" w:rsidP="001E2152">
      <w:pPr>
        <w:ind w:left="105" w:hangingChars="50" w:hanging="105"/>
      </w:pPr>
      <w:r>
        <w:rPr>
          <w:rFonts w:hint="eastAsia"/>
        </w:rPr>
        <w:t xml:space="preserve">　</w:t>
      </w:r>
    </w:p>
    <w:p w14:paraId="3B9C5DD8" w14:textId="4D5661C8" w:rsidR="00A651BF" w:rsidRDefault="00D11BDA" w:rsidP="00CD1061">
      <w:pPr>
        <w:ind w:firstLineChars="100" w:firstLine="210"/>
      </w:pPr>
      <w:r>
        <w:t xml:space="preserve">1.1 管理道路の現状 </w:t>
      </w:r>
    </w:p>
    <w:p w14:paraId="52F35D7B" w14:textId="77777777" w:rsidR="00A651BF" w:rsidRDefault="00D11BDA" w:rsidP="00CD1061">
      <w:pPr>
        <w:ind w:firstLineChars="200" w:firstLine="420"/>
      </w:pPr>
      <w:r>
        <w:t xml:space="preserve">(1)管理延長と舗装延長 </w:t>
      </w:r>
    </w:p>
    <w:p w14:paraId="4C6EF662" w14:textId="77777777" w:rsidR="00A651BF" w:rsidRDefault="00A651BF" w:rsidP="00A651BF">
      <w:pPr>
        <w:ind w:firstLineChars="100" w:firstLine="210"/>
      </w:pPr>
    </w:p>
    <w:p w14:paraId="02C470A4" w14:textId="47CD5B43" w:rsidR="00A651BF" w:rsidRDefault="00121854" w:rsidP="00A651BF">
      <w:pPr>
        <w:ind w:firstLineChars="100" w:firstLine="210"/>
      </w:pPr>
      <w:r>
        <w:rPr>
          <w:rFonts w:hint="eastAsia"/>
        </w:rPr>
        <w:t>表-１　管理道路の現状</w:t>
      </w:r>
    </w:p>
    <w:tbl>
      <w:tblPr>
        <w:tblStyle w:val="a6"/>
        <w:tblW w:w="0" w:type="auto"/>
        <w:jc w:val="center"/>
        <w:tblLook w:val="04A0" w:firstRow="1" w:lastRow="0" w:firstColumn="1" w:lastColumn="0" w:noHBand="0" w:noVBand="1"/>
      </w:tblPr>
      <w:tblGrid>
        <w:gridCol w:w="1415"/>
        <w:gridCol w:w="1415"/>
        <w:gridCol w:w="1416"/>
        <w:gridCol w:w="1416"/>
        <w:gridCol w:w="1416"/>
        <w:gridCol w:w="1416"/>
      </w:tblGrid>
      <w:tr w:rsidR="00A651BF" w14:paraId="0322FD3C" w14:textId="77777777" w:rsidTr="00A651BF">
        <w:trPr>
          <w:jc w:val="center"/>
        </w:trPr>
        <w:tc>
          <w:tcPr>
            <w:tcW w:w="1415" w:type="dxa"/>
            <w:vMerge w:val="restart"/>
            <w:vAlign w:val="center"/>
          </w:tcPr>
          <w:p w14:paraId="07DDBC38" w14:textId="2A51D940" w:rsidR="00A651BF" w:rsidRDefault="00A651BF" w:rsidP="00A651BF">
            <w:pPr>
              <w:jc w:val="center"/>
            </w:pPr>
            <w:r>
              <w:rPr>
                <w:rFonts w:hint="eastAsia"/>
              </w:rPr>
              <w:t>道路区分</w:t>
            </w:r>
          </w:p>
        </w:tc>
        <w:tc>
          <w:tcPr>
            <w:tcW w:w="1415" w:type="dxa"/>
            <w:vMerge w:val="restart"/>
            <w:vAlign w:val="center"/>
          </w:tcPr>
          <w:p w14:paraId="1B4E385B" w14:textId="6E5E5883" w:rsidR="00A651BF" w:rsidRDefault="00A651BF" w:rsidP="00A651BF">
            <w:pPr>
              <w:jc w:val="center"/>
            </w:pPr>
            <w:r>
              <w:rPr>
                <w:rFonts w:hint="eastAsia"/>
              </w:rPr>
              <w:t>管理延長</w:t>
            </w:r>
          </w:p>
        </w:tc>
        <w:tc>
          <w:tcPr>
            <w:tcW w:w="1416" w:type="dxa"/>
            <w:vMerge w:val="restart"/>
            <w:vAlign w:val="center"/>
          </w:tcPr>
          <w:p w14:paraId="22D4C9E3" w14:textId="3BA40041" w:rsidR="00A651BF" w:rsidRDefault="00A651BF" w:rsidP="00A651BF">
            <w:pPr>
              <w:jc w:val="center"/>
            </w:pPr>
            <w:r>
              <w:rPr>
                <w:rFonts w:hint="eastAsia"/>
              </w:rPr>
              <w:t>路線数</w:t>
            </w:r>
          </w:p>
        </w:tc>
        <w:tc>
          <w:tcPr>
            <w:tcW w:w="2832" w:type="dxa"/>
            <w:gridSpan w:val="2"/>
          </w:tcPr>
          <w:p w14:paraId="5348B588" w14:textId="68E28BD5" w:rsidR="00A651BF" w:rsidRDefault="00A651BF" w:rsidP="00A651BF">
            <w:pPr>
              <w:jc w:val="center"/>
            </w:pPr>
            <w:r>
              <w:rPr>
                <w:rFonts w:hint="eastAsia"/>
              </w:rPr>
              <w:t>舗装延長</w:t>
            </w:r>
          </w:p>
        </w:tc>
        <w:tc>
          <w:tcPr>
            <w:tcW w:w="1416" w:type="dxa"/>
            <w:vMerge w:val="restart"/>
            <w:vAlign w:val="center"/>
          </w:tcPr>
          <w:p w14:paraId="2769064A" w14:textId="0749825C" w:rsidR="00A651BF" w:rsidRDefault="00A651BF" w:rsidP="00A651BF">
            <w:pPr>
              <w:ind w:firstLineChars="100" w:firstLine="210"/>
            </w:pPr>
            <w:r>
              <w:rPr>
                <w:rFonts w:hint="eastAsia"/>
              </w:rPr>
              <w:t>舗装率</w:t>
            </w:r>
          </w:p>
        </w:tc>
      </w:tr>
      <w:tr w:rsidR="00A651BF" w14:paraId="58F0F69B" w14:textId="77777777" w:rsidTr="00A651BF">
        <w:trPr>
          <w:jc w:val="center"/>
        </w:trPr>
        <w:tc>
          <w:tcPr>
            <w:tcW w:w="1415" w:type="dxa"/>
            <w:vMerge/>
          </w:tcPr>
          <w:p w14:paraId="1A9BBE6E" w14:textId="77777777" w:rsidR="00A651BF" w:rsidRDefault="00A651BF" w:rsidP="00A651BF"/>
        </w:tc>
        <w:tc>
          <w:tcPr>
            <w:tcW w:w="1415" w:type="dxa"/>
            <w:vMerge/>
          </w:tcPr>
          <w:p w14:paraId="362A5C01" w14:textId="78D4E680" w:rsidR="00A651BF" w:rsidRDefault="00A651BF" w:rsidP="00A651BF"/>
        </w:tc>
        <w:tc>
          <w:tcPr>
            <w:tcW w:w="1416" w:type="dxa"/>
            <w:vMerge/>
          </w:tcPr>
          <w:p w14:paraId="121869A8" w14:textId="77777777" w:rsidR="00A651BF" w:rsidRDefault="00A651BF" w:rsidP="00A651BF"/>
        </w:tc>
        <w:tc>
          <w:tcPr>
            <w:tcW w:w="1416" w:type="dxa"/>
          </w:tcPr>
          <w:p w14:paraId="4D9A1CF6" w14:textId="4F3764CF" w:rsidR="00A651BF" w:rsidRDefault="00A651BF" w:rsidP="00A651BF">
            <w:pPr>
              <w:jc w:val="center"/>
            </w:pPr>
            <w:r>
              <w:rPr>
                <w:rFonts w:hint="eastAsia"/>
              </w:rPr>
              <w:t>AS舗装</w:t>
            </w:r>
          </w:p>
        </w:tc>
        <w:tc>
          <w:tcPr>
            <w:tcW w:w="1416" w:type="dxa"/>
          </w:tcPr>
          <w:p w14:paraId="2C55D56C" w14:textId="280840BC" w:rsidR="00A651BF" w:rsidRDefault="00A651BF" w:rsidP="00A651BF">
            <w:pPr>
              <w:jc w:val="center"/>
            </w:pPr>
            <w:r>
              <w:rPr>
                <w:rFonts w:hint="eastAsia"/>
              </w:rPr>
              <w:t>Co舗装</w:t>
            </w:r>
          </w:p>
        </w:tc>
        <w:tc>
          <w:tcPr>
            <w:tcW w:w="1416" w:type="dxa"/>
            <w:vMerge/>
          </w:tcPr>
          <w:p w14:paraId="73E951B8" w14:textId="77777777" w:rsidR="00A651BF" w:rsidRDefault="00A651BF" w:rsidP="00A651BF"/>
        </w:tc>
      </w:tr>
      <w:tr w:rsidR="00A651BF" w14:paraId="0016863D" w14:textId="77777777" w:rsidTr="00A651BF">
        <w:trPr>
          <w:jc w:val="center"/>
        </w:trPr>
        <w:tc>
          <w:tcPr>
            <w:tcW w:w="1415" w:type="dxa"/>
          </w:tcPr>
          <w:p w14:paraId="55CEE914" w14:textId="1301CF13" w:rsidR="00A651BF" w:rsidRDefault="00A651BF" w:rsidP="00A651BF">
            <w:r>
              <w:rPr>
                <w:rFonts w:hint="eastAsia"/>
              </w:rPr>
              <w:t>１級町道</w:t>
            </w:r>
          </w:p>
        </w:tc>
        <w:tc>
          <w:tcPr>
            <w:tcW w:w="1415" w:type="dxa"/>
          </w:tcPr>
          <w:p w14:paraId="166533F2" w14:textId="3157ECA7" w:rsidR="00A651BF" w:rsidRDefault="004514DC" w:rsidP="004514DC">
            <w:pPr>
              <w:jc w:val="right"/>
            </w:pPr>
            <w:r>
              <w:rPr>
                <w:rFonts w:hint="eastAsia"/>
              </w:rPr>
              <w:t>12.</w:t>
            </w:r>
            <w:r w:rsidR="00F62799">
              <w:rPr>
                <w:rFonts w:hint="eastAsia"/>
              </w:rPr>
              <w:t>2km</w:t>
            </w:r>
          </w:p>
        </w:tc>
        <w:tc>
          <w:tcPr>
            <w:tcW w:w="1416" w:type="dxa"/>
          </w:tcPr>
          <w:p w14:paraId="43868C2D" w14:textId="5B573651" w:rsidR="00A651BF" w:rsidRDefault="00E5166E" w:rsidP="00E5166E">
            <w:pPr>
              <w:jc w:val="center"/>
            </w:pPr>
            <w:r>
              <w:rPr>
                <w:rFonts w:hint="eastAsia"/>
              </w:rPr>
              <w:t>８</w:t>
            </w:r>
          </w:p>
        </w:tc>
        <w:tc>
          <w:tcPr>
            <w:tcW w:w="1416" w:type="dxa"/>
          </w:tcPr>
          <w:p w14:paraId="1BBC7C35" w14:textId="386033B2" w:rsidR="00A651BF" w:rsidRDefault="00F62799" w:rsidP="00F62799">
            <w:pPr>
              <w:jc w:val="right"/>
            </w:pPr>
            <w:r>
              <w:rPr>
                <w:rFonts w:hint="eastAsia"/>
              </w:rPr>
              <w:t>11.5km</w:t>
            </w:r>
          </w:p>
        </w:tc>
        <w:tc>
          <w:tcPr>
            <w:tcW w:w="1416" w:type="dxa"/>
          </w:tcPr>
          <w:p w14:paraId="28F5B946" w14:textId="7936E609" w:rsidR="00A651BF" w:rsidRDefault="00F62799" w:rsidP="00F62799">
            <w:pPr>
              <w:jc w:val="right"/>
            </w:pPr>
            <w:r>
              <w:rPr>
                <w:rFonts w:hint="eastAsia"/>
              </w:rPr>
              <w:t>0.7km</w:t>
            </w:r>
          </w:p>
        </w:tc>
        <w:tc>
          <w:tcPr>
            <w:tcW w:w="1416" w:type="dxa"/>
          </w:tcPr>
          <w:p w14:paraId="75D178DC" w14:textId="37936544" w:rsidR="00A651BF" w:rsidRDefault="00F62799" w:rsidP="00F62799">
            <w:pPr>
              <w:jc w:val="right"/>
            </w:pPr>
            <w:r>
              <w:rPr>
                <w:rFonts w:hint="eastAsia"/>
              </w:rPr>
              <w:t>100%</w:t>
            </w:r>
          </w:p>
        </w:tc>
      </w:tr>
      <w:tr w:rsidR="00A651BF" w14:paraId="0CE1221B" w14:textId="77777777" w:rsidTr="00A651BF">
        <w:trPr>
          <w:jc w:val="center"/>
        </w:trPr>
        <w:tc>
          <w:tcPr>
            <w:tcW w:w="1415" w:type="dxa"/>
          </w:tcPr>
          <w:p w14:paraId="7B287E71" w14:textId="1F260A42" w:rsidR="00A651BF" w:rsidRDefault="00A651BF" w:rsidP="00A651BF">
            <w:r>
              <w:rPr>
                <w:rFonts w:hint="eastAsia"/>
              </w:rPr>
              <w:t>２級町道</w:t>
            </w:r>
          </w:p>
        </w:tc>
        <w:tc>
          <w:tcPr>
            <w:tcW w:w="1415" w:type="dxa"/>
          </w:tcPr>
          <w:p w14:paraId="5B879C4D" w14:textId="70FD3FB4" w:rsidR="00A651BF" w:rsidRDefault="004514DC" w:rsidP="004514DC">
            <w:pPr>
              <w:jc w:val="right"/>
            </w:pPr>
            <w:r>
              <w:rPr>
                <w:rFonts w:hint="eastAsia"/>
              </w:rPr>
              <w:t>7.5</w:t>
            </w:r>
            <w:r w:rsidR="00F62799">
              <w:rPr>
                <w:rFonts w:hint="eastAsia"/>
              </w:rPr>
              <w:t>km</w:t>
            </w:r>
          </w:p>
        </w:tc>
        <w:tc>
          <w:tcPr>
            <w:tcW w:w="1416" w:type="dxa"/>
          </w:tcPr>
          <w:p w14:paraId="7C842922" w14:textId="032553AE" w:rsidR="00A651BF" w:rsidRDefault="00E5166E" w:rsidP="00E5166E">
            <w:pPr>
              <w:jc w:val="center"/>
            </w:pPr>
            <w:r>
              <w:rPr>
                <w:rFonts w:hint="eastAsia"/>
              </w:rPr>
              <w:t>４</w:t>
            </w:r>
          </w:p>
        </w:tc>
        <w:tc>
          <w:tcPr>
            <w:tcW w:w="1416" w:type="dxa"/>
          </w:tcPr>
          <w:p w14:paraId="752B0485" w14:textId="68E7E0CB" w:rsidR="00A651BF" w:rsidRDefault="00F62799" w:rsidP="00F62799">
            <w:pPr>
              <w:jc w:val="right"/>
            </w:pPr>
            <w:r>
              <w:rPr>
                <w:rFonts w:hint="eastAsia"/>
              </w:rPr>
              <w:t>7.1km</w:t>
            </w:r>
          </w:p>
        </w:tc>
        <w:tc>
          <w:tcPr>
            <w:tcW w:w="1416" w:type="dxa"/>
          </w:tcPr>
          <w:p w14:paraId="0E59563C" w14:textId="685481AA" w:rsidR="00A651BF" w:rsidRDefault="00F62799" w:rsidP="00F62799">
            <w:pPr>
              <w:jc w:val="right"/>
            </w:pPr>
            <w:r>
              <w:rPr>
                <w:rFonts w:hint="eastAsia"/>
              </w:rPr>
              <w:t>0.4km</w:t>
            </w:r>
          </w:p>
        </w:tc>
        <w:tc>
          <w:tcPr>
            <w:tcW w:w="1416" w:type="dxa"/>
          </w:tcPr>
          <w:p w14:paraId="144DEF47" w14:textId="27449CA5" w:rsidR="00A651BF" w:rsidRDefault="00F62799" w:rsidP="00F62799">
            <w:pPr>
              <w:jc w:val="right"/>
            </w:pPr>
            <w:r>
              <w:rPr>
                <w:rFonts w:hint="eastAsia"/>
              </w:rPr>
              <w:t>100%</w:t>
            </w:r>
          </w:p>
        </w:tc>
      </w:tr>
      <w:tr w:rsidR="00A651BF" w14:paraId="1E474F73" w14:textId="77777777" w:rsidTr="00A651BF">
        <w:trPr>
          <w:jc w:val="center"/>
        </w:trPr>
        <w:tc>
          <w:tcPr>
            <w:tcW w:w="1415" w:type="dxa"/>
          </w:tcPr>
          <w:p w14:paraId="33E618D6" w14:textId="5CDA25D0" w:rsidR="00A651BF" w:rsidRDefault="00A651BF" w:rsidP="00A651BF">
            <w:r>
              <w:rPr>
                <w:rFonts w:hint="eastAsia"/>
              </w:rPr>
              <w:t>その他町道</w:t>
            </w:r>
          </w:p>
        </w:tc>
        <w:tc>
          <w:tcPr>
            <w:tcW w:w="1415" w:type="dxa"/>
          </w:tcPr>
          <w:p w14:paraId="1D5397F8" w14:textId="391D2460" w:rsidR="00A651BF" w:rsidRDefault="00F62799" w:rsidP="004514DC">
            <w:pPr>
              <w:jc w:val="right"/>
            </w:pPr>
            <w:r>
              <w:rPr>
                <w:rFonts w:hint="eastAsia"/>
              </w:rPr>
              <w:t>78.1km</w:t>
            </w:r>
          </w:p>
        </w:tc>
        <w:tc>
          <w:tcPr>
            <w:tcW w:w="1416" w:type="dxa"/>
          </w:tcPr>
          <w:p w14:paraId="2AF9D0D9" w14:textId="130A7BE7" w:rsidR="00A651BF" w:rsidRDefault="00E5166E" w:rsidP="00E5166E">
            <w:pPr>
              <w:jc w:val="center"/>
            </w:pPr>
            <w:r>
              <w:rPr>
                <w:rFonts w:hint="eastAsia"/>
              </w:rPr>
              <w:t>24</w:t>
            </w:r>
            <w:r w:rsidR="00F62799">
              <w:rPr>
                <w:rFonts w:hint="eastAsia"/>
              </w:rPr>
              <w:t>3</w:t>
            </w:r>
          </w:p>
        </w:tc>
        <w:tc>
          <w:tcPr>
            <w:tcW w:w="1416" w:type="dxa"/>
          </w:tcPr>
          <w:p w14:paraId="4CCDE0CF" w14:textId="1D1E517B" w:rsidR="00A651BF" w:rsidRDefault="00F62799" w:rsidP="00F62799">
            <w:pPr>
              <w:jc w:val="right"/>
            </w:pPr>
            <w:r>
              <w:rPr>
                <w:rFonts w:hint="eastAsia"/>
              </w:rPr>
              <w:t>77.4km</w:t>
            </w:r>
          </w:p>
        </w:tc>
        <w:tc>
          <w:tcPr>
            <w:tcW w:w="1416" w:type="dxa"/>
          </w:tcPr>
          <w:p w14:paraId="11364616" w14:textId="3A7F4EB2" w:rsidR="00A651BF" w:rsidRDefault="00F62799" w:rsidP="00F62799">
            <w:pPr>
              <w:jc w:val="right"/>
            </w:pPr>
            <w:r>
              <w:rPr>
                <w:rFonts w:hint="eastAsia"/>
              </w:rPr>
              <w:t>0.5km</w:t>
            </w:r>
          </w:p>
        </w:tc>
        <w:tc>
          <w:tcPr>
            <w:tcW w:w="1416" w:type="dxa"/>
          </w:tcPr>
          <w:p w14:paraId="6A2B6825" w14:textId="059E6E82" w:rsidR="00A651BF" w:rsidRDefault="00332E07" w:rsidP="00332E07">
            <w:pPr>
              <w:jc w:val="right"/>
            </w:pPr>
            <w:r>
              <w:rPr>
                <w:rFonts w:hint="eastAsia"/>
              </w:rPr>
              <w:t>99.7%</w:t>
            </w:r>
          </w:p>
        </w:tc>
      </w:tr>
      <w:tr w:rsidR="00A651BF" w14:paraId="2CAC2140" w14:textId="77777777" w:rsidTr="00A651BF">
        <w:trPr>
          <w:jc w:val="center"/>
        </w:trPr>
        <w:tc>
          <w:tcPr>
            <w:tcW w:w="1415" w:type="dxa"/>
          </w:tcPr>
          <w:p w14:paraId="30BFB9DB" w14:textId="7EFFB2D7" w:rsidR="00A651BF" w:rsidRDefault="00A651BF" w:rsidP="00A651BF">
            <w:pPr>
              <w:jc w:val="center"/>
            </w:pPr>
            <w:r>
              <w:rPr>
                <w:rFonts w:hint="eastAsia"/>
              </w:rPr>
              <w:t>計</w:t>
            </w:r>
          </w:p>
        </w:tc>
        <w:tc>
          <w:tcPr>
            <w:tcW w:w="1415" w:type="dxa"/>
          </w:tcPr>
          <w:p w14:paraId="4649E08C" w14:textId="642321E0" w:rsidR="00A651BF" w:rsidRDefault="004514DC" w:rsidP="004514DC">
            <w:pPr>
              <w:jc w:val="right"/>
            </w:pPr>
            <w:r>
              <w:rPr>
                <w:rFonts w:hint="eastAsia"/>
              </w:rPr>
              <w:t>97.</w:t>
            </w:r>
            <w:r w:rsidR="00F62799">
              <w:rPr>
                <w:rFonts w:hint="eastAsia"/>
              </w:rPr>
              <w:t>9km</w:t>
            </w:r>
          </w:p>
        </w:tc>
        <w:tc>
          <w:tcPr>
            <w:tcW w:w="1416" w:type="dxa"/>
          </w:tcPr>
          <w:p w14:paraId="1B383A78" w14:textId="174B598F" w:rsidR="00A651BF" w:rsidRDefault="00E5166E" w:rsidP="00E5166E">
            <w:pPr>
              <w:jc w:val="center"/>
            </w:pPr>
            <w:r>
              <w:rPr>
                <w:rFonts w:hint="eastAsia"/>
              </w:rPr>
              <w:t>25</w:t>
            </w:r>
            <w:r w:rsidR="00F62799">
              <w:rPr>
                <w:rFonts w:hint="eastAsia"/>
              </w:rPr>
              <w:t>5</w:t>
            </w:r>
          </w:p>
        </w:tc>
        <w:tc>
          <w:tcPr>
            <w:tcW w:w="1416" w:type="dxa"/>
          </w:tcPr>
          <w:p w14:paraId="5727DEBD" w14:textId="48C9449C" w:rsidR="00A651BF" w:rsidRDefault="00F62799" w:rsidP="00F62799">
            <w:pPr>
              <w:jc w:val="right"/>
            </w:pPr>
            <w:r>
              <w:rPr>
                <w:rFonts w:hint="eastAsia"/>
              </w:rPr>
              <w:t>96.0km</w:t>
            </w:r>
          </w:p>
        </w:tc>
        <w:tc>
          <w:tcPr>
            <w:tcW w:w="1416" w:type="dxa"/>
          </w:tcPr>
          <w:p w14:paraId="2F98EE00" w14:textId="418E9B5A" w:rsidR="00A651BF" w:rsidRDefault="00F62799" w:rsidP="00F62799">
            <w:pPr>
              <w:jc w:val="right"/>
            </w:pPr>
            <w:r>
              <w:rPr>
                <w:rFonts w:hint="eastAsia"/>
              </w:rPr>
              <w:t>1.6km</w:t>
            </w:r>
          </w:p>
        </w:tc>
        <w:tc>
          <w:tcPr>
            <w:tcW w:w="1416" w:type="dxa"/>
          </w:tcPr>
          <w:p w14:paraId="18EF3AB6" w14:textId="0ED85964" w:rsidR="00A651BF" w:rsidRDefault="00332E07" w:rsidP="00332E07">
            <w:pPr>
              <w:jc w:val="right"/>
            </w:pPr>
            <w:r>
              <w:rPr>
                <w:rFonts w:hint="eastAsia"/>
              </w:rPr>
              <w:t>99.7%</w:t>
            </w:r>
          </w:p>
        </w:tc>
      </w:tr>
    </w:tbl>
    <w:p w14:paraId="76911455" w14:textId="5E4FC3B0" w:rsidR="00D11BDA" w:rsidRDefault="00D11BDA" w:rsidP="00A651BF">
      <w:pPr>
        <w:ind w:firstLineChars="2200" w:firstLine="4620"/>
      </w:pPr>
      <w:r>
        <w:t>※Ａｓ舗装に簡易舗装を含む（R</w:t>
      </w:r>
      <w:r w:rsidR="00332E07">
        <w:rPr>
          <w:rFonts w:hint="eastAsia"/>
        </w:rPr>
        <w:t>6</w:t>
      </w:r>
      <w:r>
        <w:t>.</w:t>
      </w:r>
      <w:r w:rsidR="00332E07">
        <w:rPr>
          <w:rFonts w:hint="eastAsia"/>
        </w:rPr>
        <w:t>4</w:t>
      </w:r>
      <w:r>
        <w:t>現在）</w:t>
      </w:r>
    </w:p>
    <w:p w14:paraId="21CC41A0" w14:textId="77777777" w:rsidR="00A651BF" w:rsidRPr="00121854" w:rsidRDefault="00D11BDA">
      <w:r w:rsidRPr="00121854">
        <w:t xml:space="preserve"> </w:t>
      </w:r>
    </w:p>
    <w:p w14:paraId="4004AAA6" w14:textId="066BA9ED" w:rsidR="00A651BF" w:rsidRPr="00121854" w:rsidRDefault="00105FBB" w:rsidP="00105FBB">
      <w:pPr>
        <w:ind w:firstLineChars="100" w:firstLine="210"/>
      </w:pPr>
      <w:r w:rsidRPr="00121854">
        <w:rPr>
          <w:rFonts w:hint="eastAsia"/>
        </w:rPr>
        <w:t>1.2</w:t>
      </w:r>
      <w:r w:rsidR="00D11BDA" w:rsidRPr="00121854">
        <w:t xml:space="preserve">舗装修繕予算の現状 </w:t>
      </w:r>
    </w:p>
    <w:p w14:paraId="3DB1AB1C" w14:textId="77777777" w:rsidR="00071D2F" w:rsidRDefault="00D11BDA" w:rsidP="00CD1061">
      <w:pPr>
        <w:ind w:leftChars="100" w:left="420" w:hangingChars="100" w:hanging="210"/>
      </w:pPr>
      <w:r w:rsidRPr="00121854">
        <w:t>・道路予算のうち道路</w:t>
      </w:r>
      <w:r w:rsidR="00121854" w:rsidRPr="00121854">
        <w:rPr>
          <w:rFonts w:hint="eastAsia"/>
        </w:rPr>
        <w:t>修繕</w:t>
      </w:r>
      <w:r w:rsidRPr="00121854">
        <w:t>にかかる</w:t>
      </w:r>
      <w:r w:rsidR="004514DC" w:rsidRPr="00121854">
        <w:rPr>
          <w:rFonts w:hint="eastAsia"/>
        </w:rPr>
        <w:t>令和</w:t>
      </w:r>
      <w:r w:rsidRPr="00121854">
        <w:t>2年度からの予算の推移は下記に示すとおりである。</w:t>
      </w:r>
    </w:p>
    <w:p w14:paraId="60AAF5A6" w14:textId="3D09D809" w:rsidR="00A651BF" w:rsidRPr="00121854" w:rsidRDefault="00D11BDA" w:rsidP="00CD1061">
      <w:pPr>
        <w:ind w:leftChars="100" w:left="420" w:hangingChars="100" w:hanging="210"/>
      </w:pPr>
      <w:r w:rsidRPr="00121854">
        <w:t xml:space="preserve"> </w:t>
      </w:r>
    </w:p>
    <w:p w14:paraId="09A0088C" w14:textId="0067A08C" w:rsidR="00CD1061" w:rsidRDefault="00121854" w:rsidP="00A651BF">
      <w:pPr>
        <w:ind w:firstLineChars="100" w:firstLine="210"/>
      </w:pPr>
      <w:r w:rsidRPr="00121854">
        <w:rPr>
          <w:rFonts w:hint="eastAsia"/>
        </w:rPr>
        <w:t>表-２　最近５年間の道路</w:t>
      </w:r>
      <w:r>
        <w:rPr>
          <w:rFonts w:hint="eastAsia"/>
        </w:rPr>
        <w:t xml:space="preserve">修繕費の推移　　　　　　　　　　　　　　　</w:t>
      </w:r>
      <w:r w:rsidR="00D11BDA">
        <w:t xml:space="preserve">（単位：千円） </w:t>
      </w:r>
    </w:p>
    <w:tbl>
      <w:tblPr>
        <w:tblStyle w:val="a6"/>
        <w:tblW w:w="0" w:type="auto"/>
        <w:tblLook w:val="04A0" w:firstRow="1" w:lastRow="0" w:firstColumn="1" w:lastColumn="0" w:noHBand="0" w:noVBand="1"/>
      </w:tblPr>
      <w:tblGrid>
        <w:gridCol w:w="1415"/>
        <w:gridCol w:w="1415"/>
        <w:gridCol w:w="1416"/>
        <w:gridCol w:w="1416"/>
        <w:gridCol w:w="1416"/>
        <w:gridCol w:w="1416"/>
      </w:tblGrid>
      <w:tr w:rsidR="004514DC" w14:paraId="5B43776F" w14:textId="77777777" w:rsidTr="00CD1061">
        <w:tc>
          <w:tcPr>
            <w:tcW w:w="1415" w:type="dxa"/>
          </w:tcPr>
          <w:p w14:paraId="44F07E1E" w14:textId="27962C63" w:rsidR="004514DC" w:rsidRDefault="004514DC" w:rsidP="004514DC">
            <w:r>
              <w:rPr>
                <w:rFonts w:hint="eastAsia"/>
              </w:rPr>
              <w:t>予算区分</w:t>
            </w:r>
          </w:p>
        </w:tc>
        <w:tc>
          <w:tcPr>
            <w:tcW w:w="1415" w:type="dxa"/>
          </w:tcPr>
          <w:p w14:paraId="59230EEE" w14:textId="1F8EFD2F" w:rsidR="004514DC" w:rsidRDefault="004514DC" w:rsidP="004514DC">
            <w:r w:rsidRPr="00063075">
              <w:rPr>
                <w:rFonts w:hint="eastAsia"/>
              </w:rPr>
              <w:t>令和２年度</w:t>
            </w:r>
          </w:p>
        </w:tc>
        <w:tc>
          <w:tcPr>
            <w:tcW w:w="1416" w:type="dxa"/>
          </w:tcPr>
          <w:p w14:paraId="31009402" w14:textId="7A619FF6" w:rsidR="004514DC" w:rsidRDefault="004514DC" w:rsidP="004514DC">
            <w:r w:rsidRPr="00063075">
              <w:t>令和３年度</w:t>
            </w:r>
          </w:p>
        </w:tc>
        <w:tc>
          <w:tcPr>
            <w:tcW w:w="1416" w:type="dxa"/>
          </w:tcPr>
          <w:p w14:paraId="7E3AD881" w14:textId="2B67A630" w:rsidR="004514DC" w:rsidRDefault="004514DC" w:rsidP="004514DC">
            <w:r w:rsidRPr="00063075">
              <w:t>令和４年度</w:t>
            </w:r>
          </w:p>
        </w:tc>
        <w:tc>
          <w:tcPr>
            <w:tcW w:w="1416" w:type="dxa"/>
          </w:tcPr>
          <w:p w14:paraId="3290CD84" w14:textId="5AD1D9ED" w:rsidR="004514DC" w:rsidRDefault="004514DC" w:rsidP="004514DC">
            <w:r w:rsidRPr="00063075">
              <w:t>令和５年度</w:t>
            </w:r>
          </w:p>
        </w:tc>
        <w:tc>
          <w:tcPr>
            <w:tcW w:w="1416" w:type="dxa"/>
          </w:tcPr>
          <w:p w14:paraId="78291625" w14:textId="4EE77792" w:rsidR="004514DC" w:rsidRDefault="004514DC" w:rsidP="004514DC">
            <w:r w:rsidRPr="00063075">
              <w:t>令和６年度</w:t>
            </w:r>
          </w:p>
        </w:tc>
      </w:tr>
      <w:tr w:rsidR="004514DC" w14:paraId="2D9355A2" w14:textId="77777777" w:rsidTr="00CD1061">
        <w:tc>
          <w:tcPr>
            <w:tcW w:w="1415" w:type="dxa"/>
          </w:tcPr>
          <w:p w14:paraId="4649D00A" w14:textId="1F262FF1" w:rsidR="004514DC" w:rsidRDefault="004514DC" w:rsidP="004514DC">
            <w:r>
              <w:rPr>
                <w:rFonts w:hint="eastAsia"/>
              </w:rPr>
              <w:t>道路修繕費</w:t>
            </w:r>
          </w:p>
        </w:tc>
        <w:tc>
          <w:tcPr>
            <w:tcW w:w="1415" w:type="dxa"/>
          </w:tcPr>
          <w:p w14:paraId="18BEECFF" w14:textId="20E3023E" w:rsidR="004514DC" w:rsidRDefault="004514DC" w:rsidP="004514DC">
            <w:pPr>
              <w:jc w:val="center"/>
            </w:pPr>
            <w:r w:rsidRPr="00063075">
              <w:t>60,364</w:t>
            </w:r>
          </w:p>
        </w:tc>
        <w:tc>
          <w:tcPr>
            <w:tcW w:w="1416" w:type="dxa"/>
          </w:tcPr>
          <w:p w14:paraId="6F96B28C" w14:textId="3FD9D512" w:rsidR="004514DC" w:rsidRDefault="004514DC" w:rsidP="004514DC">
            <w:pPr>
              <w:jc w:val="center"/>
            </w:pPr>
            <w:r w:rsidRPr="00063075">
              <w:t>60,000</w:t>
            </w:r>
          </w:p>
        </w:tc>
        <w:tc>
          <w:tcPr>
            <w:tcW w:w="1416" w:type="dxa"/>
          </w:tcPr>
          <w:p w14:paraId="034CA2BE" w14:textId="22CFF77F" w:rsidR="004514DC" w:rsidRDefault="004514DC" w:rsidP="004514DC">
            <w:pPr>
              <w:jc w:val="center"/>
            </w:pPr>
            <w:r w:rsidRPr="00063075">
              <w:t>60,000</w:t>
            </w:r>
          </w:p>
        </w:tc>
        <w:tc>
          <w:tcPr>
            <w:tcW w:w="1416" w:type="dxa"/>
          </w:tcPr>
          <w:p w14:paraId="2E0C0C7F" w14:textId="1F568274" w:rsidR="004514DC" w:rsidRDefault="004514DC" w:rsidP="004514DC">
            <w:pPr>
              <w:jc w:val="center"/>
            </w:pPr>
            <w:r w:rsidRPr="00063075">
              <w:t>56,048</w:t>
            </w:r>
          </w:p>
        </w:tc>
        <w:tc>
          <w:tcPr>
            <w:tcW w:w="1416" w:type="dxa"/>
          </w:tcPr>
          <w:p w14:paraId="1F4823D5" w14:textId="54D76246" w:rsidR="004514DC" w:rsidRDefault="004514DC" w:rsidP="004514DC">
            <w:pPr>
              <w:jc w:val="center"/>
            </w:pPr>
            <w:r w:rsidRPr="00063075">
              <w:t>48,000</w:t>
            </w:r>
          </w:p>
        </w:tc>
      </w:tr>
    </w:tbl>
    <w:p w14:paraId="2ECDBAED" w14:textId="77777777" w:rsidR="004514DC" w:rsidRDefault="00D11BDA" w:rsidP="004514DC">
      <w:pPr>
        <w:ind w:firstLineChars="100" w:firstLine="210"/>
      </w:pPr>
      <w:r>
        <w:t>※ 道路</w:t>
      </w:r>
      <w:r w:rsidR="004514DC">
        <w:rPr>
          <w:rFonts w:hint="eastAsia"/>
        </w:rPr>
        <w:t>修繕</w:t>
      </w:r>
      <w:r>
        <w:t>費は各年度の当初予算額で、舗装修繕にかかる予算は、道路</w:t>
      </w:r>
      <w:r w:rsidR="004514DC">
        <w:rPr>
          <w:rFonts w:hint="eastAsia"/>
        </w:rPr>
        <w:t>修繕</w:t>
      </w:r>
      <w:r>
        <w:t>費の内数で</w:t>
      </w:r>
    </w:p>
    <w:p w14:paraId="03CAF779" w14:textId="30677326" w:rsidR="00CD1061" w:rsidRDefault="00D11BDA" w:rsidP="004514DC">
      <w:pPr>
        <w:ind w:firstLineChars="250" w:firstLine="525"/>
      </w:pPr>
      <w:r>
        <w:t>ある。</w:t>
      </w:r>
    </w:p>
    <w:p w14:paraId="0BB94490" w14:textId="77777777" w:rsidR="00071D2F" w:rsidRDefault="00071D2F" w:rsidP="004514DC">
      <w:pPr>
        <w:ind w:firstLineChars="250" w:firstLine="525"/>
      </w:pPr>
    </w:p>
    <w:p w14:paraId="768F8A76" w14:textId="434E5D20" w:rsidR="00CD1061" w:rsidRDefault="00D11BDA" w:rsidP="004514DC">
      <w:pPr>
        <w:ind w:firstLineChars="50" w:firstLine="105"/>
      </w:pPr>
      <w:r>
        <w:t xml:space="preserve">1.3 舗装の現状 </w:t>
      </w:r>
    </w:p>
    <w:p w14:paraId="5BC8B545" w14:textId="77777777" w:rsidR="00071D2F" w:rsidRDefault="00D11BDA" w:rsidP="0030501A">
      <w:pPr>
        <w:ind w:leftChars="81" w:left="170"/>
      </w:pPr>
      <w:r w:rsidRPr="00121854">
        <w:t>・平成26年度</w:t>
      </w:r>
      <w:r w:rsidR="00105756" w:rsidRPr="00121854">
        <w:rPr>
          <w:rFonts w:hint="eastAsia"/>
        </w:rPr>
        <w:t>に実施した</w:t>
      </w:r>
      <w:r w:rsidRPr="00121854">
        <w:t>路面性状調査</w:t>
      </w:r>
      <w:r w:rsidR="00105756" w:rsidRPr="00121854">
        <w:rPr>
          <w:rFonts w:hint="eastAsia"/>
        </w:rPr>
        <w:t>約2.2</w:t>
      </w:r>
      <w:r w:rsidRPr="00121854">
        <w:t>㎞</w:t>
      </w:r>
      <w:r w:rsidR="00105756" w:rsidRPr="00121854">
        <w:rPr>
          <w:rFonts w:hint="eastAsia"/>
        </w:rPr>
        <w:t>においては</w:t>
      </w:r>
      <w:r w:rsidRPr="00121854">
        <w:t>、</w:t>
      </w:r>
      <w:r w:rsidR="00105756" w:rsidRPr="00121854">
        <w:rPr>
          <w:rFonts w:hint="eastAsia"/>
        </w:rPr>
        <w:t>ひび割れ率とわだち掘れ量</w:t>
      </w:r>
    </w:p>
    <w:p w14:paraId="314B90E8" w14:textId="77777777" w:rsidR="00071D2F" w:rsidRDefault="00105756" w:rsidP="00071D2F">
      <w:pPr>
        <w:ind w:leftChars="81" w:left="170" w:firstLineChars="100" w:firstLine="210"/>
      </w:pPr>
      <w:r w:rsidRPr="00121854">
        <w:rPr>
          <w:rFonts w:hint="eastAsia"/>
        </w:rPr>
        <w:t>の平均値は、総点検実施要領（案）【舗装編】（平成25年２月国土交通省道路局）に記</w:t>
      </w:r>
    </w:p>
    <w:p w14:paraId="771A7399" w14:textId="77777777" w:rsidR="00071D2F" w:rsidRDefault="00105756" w:rsidP="00071D2F">
      <w:pPr>
        <w:ind w:leftChars="81" w:left="170" w:firstLineChars="100" w:firstLine="210"/>
      </w:pPr>
      <w:r w:rsidRPr="00121854">
        <w:rPr>
          <w:rFonts w:hint="eastAsia"/>
        </w:rPr>
        <w:t>載されている「損傷レベル：小」の範囲にあり、</w:t>
      </w:r>
      <w:r w:rsidR="0030501A" w:rsidRPr="00121854">
        <w:rPr>
          <w:rFonts w:hint="eastAsia"/>
        </w:rPr>
        <w:t>IRIの平均値は「損傷レベル：中（３</w:t>
      </w:r>
    </w:p>
    <w:p w14:paraId="055A989B" w14:textId="3B02D7B8" w:rsidR="00CD1061" w:rsidRPr="00121854" w:rsidRDefault="0030501A" w:rsidP="00071D2F">
      <w:pPr>
        <w:ind w:leftChars="81" w:left="170" w:firstLineChars="100" w:firstLine="210"/>
      </w:pPr>
      <w:r w:rsidRPr="00121854">
        <w:rPr>
          <w:rFonts w:hint="eastAsia"/>
        </w:rPr>
        <w:t>～８）の範囲にあるとの結果となった。</w:t>
      </w:r>
    </w:p>
    <w:p w14:paraId="2F4F3B63" w14:textId="278B91DC" w:rsidR="00105FBB" w:rsidRPr="00071D2F" w:rsidRDefault="00105FBB" w:rsidP="00071D2F">
      <w:r w:rsidRPr="00071D2F">
        <w:rPr>
          <w:rFonts w:hint="eastAsia"/>
        </w:rPr>
        <w:lastRenderedPageBreak/>
        <w:t>2.</w:t>
      </w:r>
      <w:r w:rsidR="00D11BDA" w:rsidRPr="00071D2F">
        <w:t xml:space="preserve">舗装の維持管理の基本的な考え方 </w:t>
      </w:r>
    </w:p>
    <w:p w14:paraId="77875ED9" w14:textId="77777777" w:rsidR="004514DC" w:rsidRDefault="004514DC" w:rsidP="00105FBB">
      <w:pPr>
        <w:ind w:firstLineChars="100" w:firstLine="210"/>
      </w:pPr>
    </w:p>
    <w:p w14:paraId="243D77E5" w14:textId="36445BED" w:rsidR="00105FBB" w:rsidRDefault="00D11BDA" w:rsidP="00105FBB">
      <w:pPr>
        <w:ind w:firstLineChars="100" w:firstLine="210"/>
      </w:pPr>
      <w:r>
        <w:t xml:space="preserve">2.1 舗装管理の基本方針 </w:t>
      </w:r>
    </w:p>
    <w:p w14:paraId="14D36A94" w14:textId="77777777" w:rsidR="00105FBB" w:rsidRDefault="00D11BDA" w:rsidP="00105FBB">
      <w:pPr>
        <w:ind w:firstLineChars="100" w:firstLine="210"/>
      </w:pPr>
      <w:r>
        <w:t>・舗装の個別施設計画の策定にあたっては、診断結果を踏まえた適切な措置を行うこと</w:t>
      </w:r>
    </w:p>
    <w:p w14:paraId="25F08205" w14:textId="504C91C3" w:rsidR="004514DC" w:rsidRDefault="00D11BDA" w:rsidP="00105FBB">
      <w:pPr>
        <w:ind w:leftChars="100" w:left="210" w:firstLineChars="100" w:firstLine="210"/>
      </w:pPr>
      <w:r>
        <w:t>で、道路舗装の長寿命化や舗装の維持修繕費のライフサイクルコスト</w:t>
      </w:r>
      <w:r w:rsidR="00A347B8">
        <w:rPr>
          <w:rFonts w:hint="eastAsia"/>
        </w:rPr>
        <w:t>の</w:t>
      </w:r>
      <w:r>
        <w:t xml:space="preserve">縮減を目指す。 </w:t>
      </w:r>
    </w:p>
    <w:p w14:paraId="4727790C" w14:textId="1191EA50" w:rsidR="004514DC" w:rsidRDefault="004514DC" w:rsidP="004514DC"/>
    <w:p w14:paraId="4BCA1FEC" w14:textId="46AEB6DB" w:rsidR="00105FBB" w:rsidRDefault="00D11BDA" w:rsidP="004514DC">
      <w:pPr>
        <w:ind w:firstLineChars="100" w:firstLine="210"/>
      </w:pPr>
      <w:r>
        <w:t>2.2 管理道路の分類（グループ分け）</w:t>
      </w:r>
    </w:p>
    <w:p w14:paraId="7FA2885B" w14:textId="2EEAF8F8" w:rsidR="00105FBB" w:rsidRDefault="00D11BDA" w:rsidP="00105FBB">
      <w:pPr>
        <w:ind w:leftChars="50" w:left="315" w:hangingChars="100" w:hanging="210"/>
      </w:pPr>
      <w:r>
        <w:t xml:space="preserve"> ・</w:t>
      </w:r>
      <w:r w:rsidR="0030501A">
        <w:rPr>
          <w:rFonts w:hint="eastAsia"/>
        </w:rPr>
        <w:t>国土交通省の「舗装点検要領（平成28年10月）」では、道路の役割や性格、修繕実施の効率性、ストック量、管理体制等の観点から、道路を分類A～Dに区分</w:t>
      </w:r>
      <w:r w:rsidR="00071D2F">
        <w:rPr>
          <w:rFonts w:hint="eastAsia"/>
        </w:rPr>
        <w:t>し舗装の点検を実施するとされている</w:t>
      </w:r>
      <w:r w:rsidR="0030501A">
        <w:rPr>
          <w:rFonts w:hint="eastAsia"/>
        </w:rPr>
        <w:t>。道路の分類のイメージを図-１に示す。</w:t>
      </w:r>
    </w:p>
    <w:p w14:paraId="3E969DE9" w14:textId="77777777" w:rsidR="00121854" w:rsidRDefault="00121854" w:rsidP="00105FBB">
      <w:pPr>
        <w:ind w:leftChars="50" w:left="315" w:hangingChars="100" w:hanging="210"/>
      </w:pPr>
    </w:p>
    <w:p w14:paraId="0257C8CF" w14:textId="77777777" w:rsidR="00121854" w:rsidRDefault="00121854" w:rsidP="00121854">
      <w:pPr>
        <w:ind w:leftChars="150" w:left="315"/>
        <w:jc w:val="left"/>
      </w:pPr>
      <w:r>
        <w:rPr>
          <w:rFonts w:hint="eastAsia"/>
        </w:rPr>
        <w:t>図-１　道路の分類のイメージ</w:t>
      </w:r>
    </w:p>
    <w:p w14:paraId="5265AD46" w14:textId="2577DCA1" w:rsidR="00121854" w:rsidRDefault="00121854" w:rsidP="00121854">
      <w:pPr>
        <w:ind w:leftChars="150" w:left="315"/>
        <w:jc w:val="left"/>
      </w:pPr>
      <w:r>
        <w:rPr>
          <w:rFonts w:hint="eastAsia"/>
        </w:rPr>
        <w:t>（出典：舗装点検要領P.6（平成28年10月）国土交通省道路局）</w:t>
      </w:r>
    </w:p>
    <w:tbl>
      <w:tblPr>
        <w:tblStyle w:val="a6"/>
        <w:tblW w:w="8184" w:type="dxa"/>
        <w:jc w:val="center"/>
        <w:tblLook w:val="04A0" w:firstRow="1" w:lastRow="0" w:firstColumn="1" w:lastColumn="0" w:noHBand="0" w:noVBand="1"/>
      </w:tblPr>
      <w:tblGrid>
        <w:gridCol w:w="940"/>
        <w:gridCol w:w="3559"/>
        <w:gridCol w:w="955"/>
        <w:gridCol w:w="956"/>
        <w:gridCol w:w="818"/>
        <w:gridCol w:w="956"/>
      </w:tblGrid>
      <w:tr w:rsidR="00F57270" w:rsidRPr="00F57270" w14:paraId="6543FB18" w14:textId="77777777" w:rsidTr="00C304FE">
        <w:trPr>
          <w:trHeight w:val="716"/>
          <w:jc w:val="center"/>
        </w:trPr>
        <w:tc>
          <w:tcPr>
            <w:tcW w:w="4499" w:type="dxa"/>
            <w:gridSpan w:val="2"/>
            <w:vAlign w:val="center"/>
          </w:tcPr>
          <w:p w14:paraId="74B8BE5F" w14:textId="56316FE8" w:rsidR="00596A23" w:rsidRPr="00F57270" w:rsidRDefault="0030501A" w:rsidP="00C304FE">
            <w:pPr>
              <w:jc w:val="center"/>
            </w:pPr>
            <w:r>
              <w:rPr>
                <w:rFonts w:hint="eastAsia"/>
              </w:rPr>
              <w:t xml:space="preserve">　</w:t>
            </w:r>
            <w:r w:rsidR="00596A23" w:rsidRPr="00F57270">
              <w:rPr>
                <w:rFonts w:hint="eastAsia"/>
              </w:rPr>
              <w:t>特性</w:t>
            </w:r>
          </w:p>
        </w:tc>
        <w:tc>
          <w:tcPr>
            <w:tcW w:w="955" w:type="dxa"/>
            <w:vAlign w:val="center"/>
          </w:tcPr>
          <w:p w14:paraId="6E6C49E8" w14:textId="6B9AE9A9" w:rsidR="00596A23" w:rsidRPr="00F57270" w:rsidRDefault="00596A23" w:rsidP="00C304FE">
            <w:pPr>
              <w:jc w:val="center"/>
            </w:pPr>
            <w:r w:rsidRPr="00F57270">
              <w:rPr>
                <w:rFonts w:hint="eastAsia"/>
              </w:rPr>
              <w:t>分類</w:t>
            </w:r>
          </w:p>
        </w:tc>
        <w:tc>
          <w:tcPr>
            <w:tcW w:w="2730" w:type="dxa"/>
            <w:gridSpan w:val="3"/>
          </w:tcPr>
          <w:p w14:paraId="4586ED2A" w14:textId="77777777" w:rsidR="00596A23" w:rsidRPr="00F57270" w:rsidRDefault="00596A23" w:rsidP="00C304FE">
            <w:pPr>
              <w:jc w:val="center"/>
            </w:pPr>
            <w:r w:rsidRPr="00F57270">
              <w:rPr>
                <w:rFonts w:hint="eastAsia"/>
              </w:rPr>
              <w:t>主な道路※１</w:t>
            </w:r>
          </w:p>
          <w:p w14:paraId="5E7C6538" w14:textId="151D49EA" w:rsidR="00596A23" w:rsidRPr="00F57270" w:rsidRDefault="00596A23" w:rsidP="00C304FE">
            <w:pPr>
              <w:jc w:val="center"/>
            </w:pPr>
            <w:r w:rsidRPr="00F57270">
              <w:rPr>
                <w:rFonts w:hint="eastAsia"/>
              </w:rPr>
              <w:t>（イメージ）</w:t>
            </w:r>
          </w:p>
        </w:tc>
      </w:tr>
      <w:tr w:rsidR="00F57270" w:rsidRPr="00F57270" w14:paraId="459CB3FB" w14:textId="77777777" w:rsidTr="00C304FE">
        <w:trPr>
          <w:trHeight w:val="1044"/>
          <w:jc w:val="center"/>
        </w:trPr>
        <w:tc>
          <w:tcPr>
            <w:tcW w:w="940" w:type="dxa"/>
            <w:vMerge w:val="restart"/>
            <w:tcBorders>
              <w:top w:val="single" w:sz="4" w:space="0" w:color="auto"/>
              <w:right w:val="single" w:sz="4" w:space="0" w:color="auto"/>
            </w:tcBorders>
          </w:tcPr>
          <w:p w14:paraId="14EB1057" w14:textId="77777777" w:rsidR="00DE00DE" w:rsidRPr="00F57270" w:rsidRDefault="00DE00DE" w:rsidP="00105FBB"/>
          <w:p w14:paraId="2BD75BD0" w14:textId="77777777" w:rsidR="00C304FE" w:rsidRPr="00F57270" w:rsidRDefault="00C304FE" w:rsidP="00105FBB"/>
          <w:p w14:paraId="4F8582F7" w14:textId="57941DDD" w:rsidR="00C304FE" w:rsidRPr="00F57270" w:rsidRDefault="00C304FE" w:rsidP="00105FBB"/>
          <w:p w14:paraId="7C04BB2E" w14:textId="3D235A0F" w:rsidR="00C304FE" w:rsidRPr="00F57270" w:rsidRDefault="00C304FE" w:rsidP="00105FBB"/>
        </w:tc>
        <w:tc>
          <w:tcPr>
            <w:tcW w:w="3559" w:type="dxa"/>
            <w:tcBorders>
              <w:top w:val="single" w:sz="4" w:space="0" w:color="auto"/>
              <w:left w:val="single" w:sz="4" w:space="0" w:color="auto"/>
            </w:tcBorders>
          </w:tcPr>
          <w:p w14:paraId="700BF469" w14:textId="77777777" w:rsidR="00DE00DE" w:rsidRPr="00F57270" w:rsidRDefault="00DE00DE" w:rsidP="00105FBB">
            <w:r w:rsidRPr="00F57270">
              <w:rPr>
                <w:rFonts w:hint="eastAsia"/>
              </w:rPr>
              <w:t>・高規格幹線道路　等</w:t>
            </w:r>
          </w:p>
          <w:p w14:paraId="5C8DD064" w14:textId="1353B905" w:rsidR="00C304FE" w:rsidRPr="00F57270" w:rsidRDefault="00C304FE" w:rsidP="00105FBB">
            <w:r w:rsidRPr="00F57270">
              <w:rPr>
                <w:noProof/>
              </w:rPr>
              <mc:AlternateContent>
                <mc:Choice Requires="wps">
                  <w:drawing>
                    <wp:anchor distT="0" distB="0" distL="114300" distR="114300" simplePos="0" relativeHeight="251704320" behindDoc="0" locked="0" layoutInCell="1" allowOverlap="1" wp14:anchorId="2AE811CE" wp14:editId="43C9E6D4">
                      <wp:simplePos x="0" y="0"/>
                      <wp:positionH relativeFrom="column">
                        <wp:posOffset>-618490</wp:posOffset>
                      </wp:positionH>
                      <wp:positionV relativeFrom="paragraph">
                        <wp:posOffset>393700</wp:posOffset>
                      </wp:positionV>
                      <wp:extent cx="1828800" cy="3619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828800" cy="361950"/>
                              </a:xfrm>
                              <a:prstGeom prst="rect">
                                <a:avLst/>
                              </a:prstGeom>
                              <a:noFill/>
                              <a:ln>
                                <a:noFill/>
                              </a:ln>
                            </wps:spPr>
                            <wps:txbx>
                              <w:txbxContent>
                                <w:p w14:paraId="2024E6D7" w14:textId="39496576" w:rsidR="00C304FE" w:rsidRDefault="00C304FE" w:rsidP="00C304FE">
                                  <w:pPr>
                                    <w:jc w:val="center"/>
                                    <w:rPr>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・損傷の進行が早い道路　等</w:t>
                                  </w:r>
                                </w:p>
                                <w:p w14:paraId="4FC6337D" w14:textId="77777777" w:rsidR="00C304FE" w:rsidRPr="00C304FE" w:rsidRDefault="00C304FE" w:rsidP="00C304FE">
                                  <w:pPr>
                                    <w:jc w:val="center"/>
                                    <w:rPr>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DD59A3" w14:textId="77777777" w:rsidR="00C304FE" w:rsidRPr="00C304FE" w:rsidRDefault="00C304FE" w:rsidP="00C304FE">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E811CE" id="_x0000_t202" coordsize="21600,21600" o:spt="202" path="m,l,21600r21600,l21600,xe">
                      <v:stroke joinstyle="miter"/>
                      <v:path gradientshapeok="t" o:connecttype="rect"/>
                    </v:shapetype>
                    <v:shape id="テキスト ボックス 12" o:spid="_x0000_s1026" type="#_x0000_t202" style="position:absolute;left:0;text-align:left;margin-left:-48.7pt;margin-top:31pt;width:2in;height:28.5pt;z-index:2517043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odGRQIAAFcEAAAOAAAAZHJzL2Uyb0RvYy54bWysVEtu2zAQ3RfoHQjuG9lukzqG5cBN4KJA&#10;kARwiqxpiooFSByCpC25yxgocoheoei659FF+kjZiZt2VXRDDWeG83nzRuOzpirZWllXkE55/6jH&#10;mdKSskLfp/zz7ezNkDPnhc5ESVqlfKMcP5u8fjWuzUgNaEllpixDEO1GtUn50nszShInl6oS7oiM&#10;0jDmZCvhcbX3SWZFjehVmQx6vZOkJpsZS1I5B+1FZ+STGD/PlfTXee6UZ2XKUZuPp43nIpzJZCxG&#10;91aYZSF3ZYh/qKIShUbSp1AXwgu2ssUfoapCWnKU+yNJVUJ5XkgVe0A3/d6LbuZLYVTsBeA48wST&#10;+39h5dX6xrIiw+wGnGlRYUbt9mv78L19+NluH1m7/dZut+3DD9wZfABYbdwI7+YGL33zgRo83usd&#10;lAGHJrdV+KJDBjug3zzBrRrPZHg0HAyHPZgkbG9P+qfHcR7J82tjnf+oqGJBSLnFOCPKYn3pPCqB&#10;694lJNM0K8oyjrTUvyngGDRJKL0rMUi+WTS7fhaUbdCOpY4hzshZgZyXwvkbYUEJlAma+2sceUl1&#10;ymkncbYk++Vv+uCPScHKWQ2KpVxjBzgrP2lM8P27wekxGBkvw+EpEthDw+LAoFfVOYHBfSyTkVEM&#10;7r7ci7ml6g6bMA0ZYRJaIm/K/V489x3psUlSTafRCQw0wl/quZEhdAAsoHnb3AlrdpB7DOuK9kQU&#10;oxfId74d1NOVp7yIYwngdojuMAd747R2mxbW4/AevZ7/B5NfAAAA//8DAFBLAwQUAAYACAAAACEA&#10;wfqY490AAAAKAQAADwAAAGRycy9kb3ducmV2LnhtbEyPwU7DMBBE70j8g7VI3Fo7FQQa4lSoFLhw&#10;SYsERzdekgh7HcVuG/6e7Qlus9rRzJtyNXknjjjGPpCGbK5AIDXB9tRqeN89z+5BxGTIGhcINfxg&#10;hFV1eVGawoYT1XjcplZwCMXCaOhSGgopY9OhN3EeBiT+fYXRm8Tn2Eo7mhOHeycXSuXSm564oTMD&#10;rjtsvrcHzyWkNvXTy8a+fdavH7cpcztcZ1pfX02PDyASTunPDGd8RoeKmfbhQDYKp2G2vLthq4Z8&#10;wZvOhqXKQexZsAJZlfL/hOoXAAD//wMAUEsBAi0AFAAGAAgAAAAhALaDOJL+AAAA4QEAABMAAAAA&#10;AAAAAAAAAAAAAAAAAFtDb250ZW50X1R5cGVzXS54bWxQSwECLQAUAAYACAAAACEAOP0h/9YAAACU&#10;AQAACwAAAAAAAAAAAAAAAAAvAQAAX3JlbHMvLnJlbHNQSwECLQAUAAYACAAAACEAMQKHRkUCAABX&#10;BAAADgAAAAAAAAAAAAAAAAAuAgAAZHJzL2Uyb0RvYy54bWxQSwECLQAUAAYACAAAACEAwfqY490A&#10;AAAKAQAADwAAAAAAAAAAAAAAAACfBAAAZHJzL2Rvd25yZXYueG1sUEsFBgAAAAAEAAQA8wAAAKkF&#10;AAAAAA==&#10;" filled="f" stroked="f">
                      <v:textbox inset="5.85pt,.7pt,5.85pt,.7pt">
                        <w:txbxContent>
                          <w:p w14:paraId="2024E6D7" w14:textId="39496576" w:rsidR="00C304FE" w:rsidRDefault="00C304FE" w:rsidP="00C304FE">
                            <w:pPr>
                              <w:jc w:val="center"/>
                              <w:rPr>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・損傷の進行が早い道路　等</w:t>
                            </w:r>
                          </w:p>
                          <w:p w14:paraId="4FC6337D" w14:textId="77777777" w:rsidR="00C304FE" w:rsidRPr="00C304FE" w:rsidRDefault="00C304FE" w:rsidP="00C304FE">
                            <w:pPr>
                              <w:jc w:val="center"/>
                              <w:rPr>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DD59A3" w14:textId="77777777" w:rsidR="00C304FE" w:rsidRPr="00C304FE" w:rsidRDefault="00C304FE" w:rsidP="00C304FE">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F57270">
              <w:rPr>
                <w:rFonts w:hint="eastAsia"/>
              </w:rPr>
              <w:t>（高速走行など求められるサービス水準が高い道路）</w:t>
            </w:r>
          </w:p>
        </w:tc>
        <w:tc>
          <w:tcPr>
            <w:tcW w:w="955" w:type="dxa"/>
            <w:vAlign w:val="center"/>
          </w:tcPr>
          <w:p w14:paraId="47806FC2" w14:textId="7AF6F8E8" w:rsidR="00DE00DE" w:rsidRPr="00F57270" w:rsidRDefault="00DE00DE" w:rsidP="00CD5300">
            <w:pPr>
              <w:jc w:val="center"/>
            </w:pPr>
            <w:r w:rsidRPr="00F57270">
              <w:rPr>
                <w:rFonts w:hint="eastAsia"/>
              </w:rPr>
              <w:t>A</w:t>
            </w:r>
          </w:p>
        </w:tc>
        <w:tc>
          <w:tcPr>
            <w:tcW w:w="956" w:type="dxa"/>
            <w:vMerge w:val="restart"/>
          </w:tcPr>
          <w:p w14:paraId="13C6CEEA" w14:textId="5C2882B5" w:rsidR="00DE00DE" w:rsidRPr="00F57270" w:rsidRDefault="00DE00DE" w:rsidP="00105FBB">
            <w:r w:rsidRPr="00F57270">
              <w:rPr>
                <w:rFonts w:hint="eastAsia"/>
                <w:noProof/>
              </w:rPr>
              <mc:AlternateContent>
                <mc:Choice Requires="wps">
                  <w:drawing>
                    <wp:anchor distT="0" distB="0" distL="114300" distR="114300" simplePos="0" relativeHeight="251687936" behindDoc="0" locked="0" layoutInCell="1" allowOverlap="1" wp14:anchorId="54A58521" wp14:editId="29DFDA76">
                      <wp:simplePos x="0" y="0"/>
                      <wp:positionH relativeFrom="column">
                        <wp:posOffset>222885</wp:posOffset>
                      </wp:positionH>
                      <wp:positionV relativeFrom="paragraph">
                        <wp:posOffset>224790</wp:posOffset>
                      </wp:positionV>
                      <wp:extent cx="213765" cy="894945"/>
                      <wp:effectExtent l="0" t="0" r="15240" b="19685"/>
                      <wp:wrapNone/>
                      <wp:docPr id="1" name="正方形/長方形 1"/>
                      <wp:cNvGraphicFramePr/>
                      <a:graphic xmlns:a="http://schemas.openxmlformats.org/drawingml/2006/main">
                        <a:graphicData uri="http://schemas.microsoft.com/office/word/2010/wordprocessingShape">
                          <wps:wsp>
                            <wps:cNvSpPr/>
                            <wps:spPr>
                              <a:xfrm>
                                <a:off x="0" y="0"/>
                                <a:ext cx="213765" cy="8949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DA11B" id="正方形/長方形 1" o:spid="_x0000_s1026" style="position:absolute;left:0;text-align:left;margin-left:17.55pt;margin-top:17.7pt;width:16.85pt;height:70.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htMqgIAAI0FAAAOAAAAZHJzL2Uyb0RvYy54bWysVM1uEzEQviPxDpbvdJOQ9GfVTRW1KkKq&#10;2ogW9ex67e5KXo+xnWzCe8ADwJkz4sDjUIm3YGxvNqFUHBB78M54Zr758cwcn6waRZbCuhp0QYd7&#10;A0qE5lDW+r6gb2/OXxxS4jzTJVOgRUHXwtGT6fNnx63JxQgqUKWwBEG0y1tT0Mp7k2eZ45VomNsD&#10;IzQKJdiGeWTtfVZa1iJ6o7LRYLCftWBLY4EL5/D2LAnpNOJLKbi/ktIJT1RBMTYfTxvPu3Bm02OW&#10;31tmqpp3YbB/iKJhtUanPdQZ84wsbP0HVFNzCw6k3+PQZCBlzUXMAbMZDh5lc10xI2IuWBxn+jK5&#10;/wfLL5dzS+oS344SzRp8oocvnx8+fvvx/VP288PXRJFhKFRrXI7612ZuO84hGbJeSduEP+ZDVrG4&#10;6764YuUJx8vR8OXB/oQSjqLDo/HReBIws62xsc6/EtCQQBTU4tvFkrLlhfNJdaMSfGk4r5XCe5Yr&#10;HU4Hqi7DXWRCA4lTZcmS4dP7VcwAve1oIRcss5BXyiRSfq1EQn0jJJYmxB4DiU25xWScC+2HSVSx&#10;UiRXkwF+XWq9RUxUaQQMyBKD7LE7gN/j3WCntDv9YCpiT/fGg78Flox7i+gZtO+Nm1qDfQpAYVad&#10;56S/KVIqTajSHZRrbBwLaaKc4ec1PtsFc37OLI4QDhuuBX+Fh1TQFhQ6ipIK7Pun7oM+djZKKWlx&#10;JAvq3i2YFZSo1xp7/mg4HocZjsx4cjBCxu5K7nYletGcAj499jVGF8mg79WGlBaaW9wes+AVRUxz&#10;9F1Q7u2GOfVpVeD+4WI2i2o4t4b5C31teAAPVQ1tebO6ZdZ0veux6S9hM74sf9TCSTdYapgtPMg6&#10;9ve2rl29ceZj43T7KSyVXT5qbbfo9BcAAAD//wMAUEsDBBQABgAIAAAAIQBxqP823wAAAAgBAAAP&#10;AAAAZHJzL2Rvd25yZXYueG1sTI9BS8NAEIXvgv9hGcFLsZtYjSVmU0RRehDBqgdvk+yYxGZnQ3bb&#10;xn/v9KSn4fE+3rxXrCbXqz2NofNsIJ0noIhrbztuDLy/PV4sQYWIbLH3TAZ+KMCqPD0pMLf+wK+0&#10;38RGSQiHHA20MQ651qFuyWGY+4FYvC8/Oowix0bbEQ8S7np9mSSZdtixfGhxoPuW6u1m5wx8rqfY&#10;fKdP8XmLs4/Zuq3ql4fKmPOz6e4WVKQp/sFwrC/VoZROld+xDao3sLhOhTzeK1DiZ0tZUgl3ky1A&#10;l4X+P6D8BQAA//8DAFBLAQItABQABgAIAAAAIQC2gziS/gAAAOEBAAATAAAAAAAAAAAAAAAAAAAA&#10;AABbQ29udGVudF9UeXBlc10ueG1sUEsBAi0AFAAGAAgAAAAhADj9If/WAAAAlAEAAAsAAAAAAAAA&#10;AAAAAAAALwEAAF9yZWxzLy5yZWxzUEsBAi0AFAAGAAgAAAAhAIreG0yqAgAAjQUAAA4AAAAAAAAA&#10;AAAAAAAALgIAAGRycy9lMm9Eb2MueG1sUEsBAi0AFAAGAAgAAAAhAHGo/zbfAAAACAEAAA8AAAAA&#10;AAAAAAAAAAAABAUAAGRycy9kb3ducmV2LnhtbFBLBQYAAAAABAAEAPMAAAAQBgAAAAA=&#10;" filled="f" strokecolor="black [3213]" strokeweight="1pt"/>
                  </w:pict>
                </mc:Fallback>
              </mc:AlternateContent>
            </w:r>
            <w:r w:rsidRPr="00F57270">
              <w:rPr>
                <w:noProof/>
              </w:rPr>
              <mc:AlternateContent>
                <mc:Choice Requires="wps">
                  <w:drawing>
                    <wp:anchor distT="0" distB="0" distL="114300" distR="114300" simplePos="0" relativeHeight="251691008" behindDoc="0" locked="0" layoutInCell="1" allowOverlap="1" wp14:anchorId="0E06E5CC" wp14:editId="5E8DA857">
                      <wp:simplePos x="0" y="0"/>
                      <wp:positionH relativeFrom="column">
                        <wp:posOffset>35560</wp:posOffset>
                      </wp:positionH>
                      <wp:positionV relativeFrom="paragraph">
                        <wp:posOffset>50800</wp:posOffset>
                      </wp:positionV>
                      <wp:extent cx="45719" cy="600075"/>
                      <wp:effectExtent l="19050" t="19050" r="31115" b="47625"/>
                      <wp:wrapNone/>
                      <wp:docPr id="3" name="矢印: 上下 3"/>
                      <wp:cNvGraphicFramePr/>
                      <a:graphic xmlns:a="http://schemas.openxmlformats.org/drawingml/2006/main">
                        <a:graphicData uri="http://schemas.microsoft.com/office/word/2010/wordprocessingShape">
                          <wps:wsp>
                            <wps:cNvSpPr/>
                            <wps:spPr>
                              <a:xfrm>
                                <a:off x="0" y="0"/>
                                <a:ext cx="45719" cy="600075"/>
                              </a:xfrm>
                              <a:prstGeom prst="up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35F197"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3" o:spid="_x0000_s1026" type="#_x0000_t70" style="position:absolute;left:0;text-align:left;margin-left:2.8pt;margin-top:4pt;width:3.6pt;height:4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9JqgIAALYFAAAOAAAAZHJzL2Uyb0RvYy54bWysVM1u2zAMvg/YOwi6r7bTv9WIUwQtOgwo&#10;2mDt0LMqS7UBWdQkJU72CBv2DAP2BDv2gTrsNUbJjpN2xQ7FLrIokh/JzyTHx8tGkYWwrgZd0Gwn&#10;pURoDmWt7wr68frszVtKnGe6ZAq0KOhKOHo8ef1q3JpcjKACVQpLEES7vDUFrbw3eZI4XomGuR0w&#10;QqNSgm2YR9HeJaVlLaI3Khml6UHSgi2NBS6cw9fTTkknEV9Kwf2llE54ogqKufl42njehjOZjFl+&#10;Z5mpat6nwV6QRcNqjUEHqFPmGZnb+i+opuYWHEi/w6FJQMqai1gDVpOlT6q5qpgRsRYkx5mBJvf/&#10;YPnFYmZJXRZ0lxLNGvxFv7//+PXtZ04e7r883H8lu4Gj1rgcTa/MzPaSw2soeCltE75YCllGXlcD&#10;r2LpCcfHvf3D7IgSjpqDNE0P9wNksvE11vl3AhoSLgWdm1No9dRaaCOnbHHufOextgwRHai6PKuV&#10;ikJoGHGiLFkw/NV+mfUxHlkp/SJHTDV4JoGFru548yslAp7SH4REDrHSUUw4du8mGca50D7rVBUr&#10;RZfjPlIRGxDhB4/ISwQMyBKrG7B7gMeFrrE7enr74Cpi8w/O6b8S65wHjxgZtB+cm1qDfQ5AYVV9&#10;5M5+TVJHTWDpFsoVdpiFbvSc4Wc1/uVz5vyMWZw1nErcH/4SD6mgLSj0N0oqsJ+few/2OAKopaTF&#10;2S2o+zRnVlCi3mscjqNsby8MexSw+UYo2G3N7bZGz5sTwJ7JcFMZHq/B3qv1VVpobnDNTENUVDHN&#10;MXZBubdr4cR3OwUXFRfTaTTDATfMn+srwwN4YDW07/XyhlnTt7rHEbmA9Zyz/Emrd7bBU8N07kHW&#10;cQ42vPZ843KIjdMvsrB9tuVotVm3kz8AAAD//wMAUEsDBBQABgAIAAAAIQDWjyo+3AAAAAYBAAAP&#10;AAAAZHJzL2Rvd25yZXYueG1sTI9BT8JAEIXvJv6HzZh4ky3VIqndEjEx8YKJgPehO7SN3dmmu0Dx&#10;1zOc9DR5eS9vvlcsRtepIw2h9WxgOklAEVfetlwb2G7eH+agQkS22HkmA2cKsChvbwrMrT/xFx3X&#10;sVZSwiFHA02Mfa51qBpyGCa+JxZv7weHUeRQazvgScpdp9MkmWmHLcuHBnt6a6j6WR+cgef+6dun&#10;dvU5tdvz4/4j+122y40x93fj6wuoSGP8C8MVX9ChFKadP7ANqjOQzSRoYC6Drm4qO3ZykzQDXRb6&#10;P355AQAA//8DAFBLAQItABQABgAIAAAAIQC2gziS/gAAAOEBAAATAAAAAAAAAAAAAAAAAAAAAABb&#10;Q29udGVudF9UeXBlc10ueG1sUEsBAi0AFAAGAAgAAAAhADj9If/WAAAAlAEAAAsAAAAAAAAAAAAA&#10;AAAALwEAAF9yZWxzLy5yZWxzUEsBAi0AFAAGAAgAAAAhAH5Nn0mqAgAAtgUAAA4AAAAAAAAAAAAA&#10;AAAALgIAAGRycy9lMm9Eb2MueG1sUEsBAi0AFAAGAAgAAAAhANaPKj7cAAAABgEAAA8AAAAAAAAA&#10;AAAAAAAABAUAAGRycy9kb3ducmV2LnhtbFBLBQYAAAAABAAEAPMAAAANBgAAAAA=&#10;" adj=",823" fillcolor="black [3213]" strokecolor="black [3213]" strokeweight="1pt"/>
                  </w:pict>
                </mc:Fallback>
              </mc:AlternateContent>
            </w:r>
          </w:p>
          <w:p w14:paraId="26031E0A" w14:textId="7A93A5CE" w:rsidR="00DE00DE" w:rsidRPr="00F57270" w:rsidRDefault="00DE00DE" w:rsidP="00DE00DE">
            <w:pPr>
              <w:ind w:leftChars="200" w:left="420"/>
            </w:pPr>
            <w:r w:rsidRPr="00F57270">
              <w:rPr>
                <w:rFonts w:hint="eastAsia"/>
              </w:rPr>
              <w:t>高速道路</w:t>
            </w:r>
          </w:p>
          <w:p w14:paraId="77210A8C" w14:textId="0CD770F0" w:rsidR="00DE00DE" w:rsidRPr="00F57270" w:rsidRDefault="00DE00DE" w:rsidP="00105FBB">
            <w:r w:rsidRPr="00F57270">
              <w:rPr>
                <w:noProof/>
              </w:rPr>
              <mc:AlternateContent>
                <mc:Choice Requires="wps">
                  <w:drawing>
                    <wp:anchor distT="0" distB="0" distL="114300" distR="114300" simplePos="0" relativeHeight="251692032" behindDoc="0" locked="0" layoutInCell="1" allowOverlap="1" wp14:anchorId="5C225B56" wp14:editId="4076EEBD">
                      <wp:simplePos x="0" y="0"/>
                      <wp:positionH relativeFrom="column">
                        <wp:posOffset>34290</wp:posOffset>
                      </wp:positionH>
                      <wp:positionV relativeFrom="paragraph">
                        <wp:posOffset>3175</wp:posOffset>
                      </wp:positionV>
                      <wp:extent cx="45719" cy="1400175"/>
                      <wp:effectExtent l="19050" t="19050" r="31115" b="47625"/>
                      <wp:wrapNone/>
                      <wp:docPr id="4" name="矢印: 上下 4"/>
                      <wp:cNvGraphicFramePr/>
                      <a:graphic xmlns:a="http://schemas.openxmlformats.org/drawingml/2006/main">
                        <a:graphicData uri="http://schemas.microsoft.com/office/word/2010/wordprocessingShape">
                          <wps:wsp>
                            <wps:cNvSpPr/>
                            <wps:spPr>
                              <a:xfrm>
                                <a:off x="0" y="0"/>
                                <a:ext cx="45719" cy="1400175"/>
                              </a:xfrm>
                              <a:prstGeom prst="up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84927" id="矢印: 上下 4" o:spid="_x0000_s1026" type="#_x0000_t70" style="position:absolute;left:0;text-align:left;margin-left:2.7pt;margin-top:.25pt;width:3.6pt;height:11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1scjwIAACQFAAAOAAAAZHJzL2Uyb0RvYy54bWysVM1OGzEQvlfqO1i+l92NQoEVGxQRUVVC&#10;gAQVZ+P1Zi3ZHtd2skkfoVWfoRJP0CMPRNXX6Ni7CYH2hJqDM7Mznp9vvvHxyUorshTOSzAVLfZy&#10;SoThUEszr+inm7N3h5T4wEzNFBhR0bXw9GTy9s1xZ0sxghZULRzBIMaXna1oG4Its8zzVmjm98AK&#10;g8YGnGYBVTfPasc6jK5VNsrz91kHrrYOuPAev856I52k+E0jeLhsGi8CURXF2kI6XTrv4plNjlk5&#10;d8y2kg9lsFdUoZk0mHQbasYCIwsn/wqlJXfgoQl7HHQGTSO5SD1gN0X+opvrllmRekFwvN3C5P9f&#10;WH6xvHJE1hUdU2KYxhH9/nH/6/vPkjw+fH18+EbGEaPO+hJdr+2VGzSPYmx41Tgd/7EVskq4rre4&#10;ilUgHD+O9w+KI0o4WopxnhcH+zFm9nTZOh8+CNAkChVd2Bl0ZuocdAlUtjz3ob+x8YwpPShZn0ml&#10;krL2p8qRJcNBIz9q6G4wPSWK+YAGrCn9hsTPripDOqxsdJAjQzhDFjaK4VWuLeLizZwSpuZIbx5c&#10;qufZbf/6xLGZGfNtX3WKGutjpZYBt0JJXdHD3bKViVaReD1AEifTzyJKd1CvcZ4OeqJ7y88kJjlH&#10;EK6YQ2Zjh7it4RKPRgG2DYNESQvuy7++R38kHFop6XBTEJLPC+YEYvvRIBWPivE4rlZScNQjVNyu&#10;5W7XYhb6FHBGBb4Llicx+ge1ERsH+haXehqzookZjrl78AflNPQbjM8CF9NpcsN1siycm2vLY/CI&#10;U4T3ZnXLnB14FZARF7DZKla+4FXvG28amC4CNDKR7glX5GxUcBUTe4dnI+76rp68nh63yR8AAAD/&#10;/wMAUEsDBBQABgAIAAAAIQAsi/tU3QAAAAUBAAAPAAAAZHJzL2Rvd25yZXYueG1sTI7BTsMwEETv&#10;SP0Haytxo04iqFCIU0WtQBUcoKUHjtt4SSLsdRq7beDrcU9wGo1mNPOKxWiNONHgO8cK0lkCgrh2&#10;uuNGwe798eYehA/IGo1jUvBNHhbl5KrAXLszb+i0DY2II+xzVNCG0OdS+roli37meuKYfbrBYoh2&#10;aKQe8BzHrZFZksylxY7jQ4s9LVuqv7ZHq2D5hGH3vHlZp1VtqsPPav2Grx9KXU/H6gFEoDH8leGC&#10;H9GhjEx7d2TthVFwdxuLUUBcwmwOYq8gy9IEZFnI//TlLwAAAP//AwBQSwECLQAUAAYACAAAACEA&#10;toM4kv4AAADhAQAAEwAAAAAAAAAAAAAAAAAAAAAAW0NvbnRlbnRfVHlwZXNdLnhtbFBLAQItABQA&#10;BgAIAAAAIQA4/SH/1gAAAJQBAAALAAAAAAAAAAAAAAAAAC8BAABfcmVscy8ucmVsc1BLAQItABQA&#10;BgAIAAAAIQBRE1scjwIAACQFAAAOAAAAAAAAAAAAAAAAAC4CAABkcnMvZTJvRG9jLnhtbFBLAQIt&#10;ABQABgAIAAAAIQAsi/tU3QAAAAUBAAAPAAAAAAAAAAAAAAAAAOkEAABkcnMvZG93bnJldi54bWxQ&#10;SwUGAAAAAAQABADzAAAA8wUAAAAA&#10;" adj=",353" fillcolor="windowText" strokecolor="windowText" strokeweight="1pt"/>
                  </w:pict>
                </mc:Fallback>
              </mc:AlternateContent>
            </w:r>
          </w:p>
          <w:p w14:paraId="795C75A3" w14:textId="158F72D0" w:rsidR="00DE00DE" w:rsidRPr="00F57270" w:rsidRDefault="00DE00DE" w:rsidP="00DE00DE">
            <w:pPr>
              <w:ind w:leftChars="200" w:left="420"/>
            </w:pPr>
            <w:r w:rsidRPr="00F57270">
              <w:rPr>
                <w:rFonts w:hint="eastAsia"/>
                <w:noProof/>
              </w:rPr>
              <mc:AlternateContent>
                <mc:Choice Requires="wps">
                  <w:drawing>
                    <wp:anchor distT="0" distB="0" distL="114300" distR="114300" simplePos="0" relativeHeight="251688960" behindDoc="0" locked="0" layoutInCell="1" allowOverlap="1" wp14:anchorId="54FAD724" wp14:editId="637AACEB">
                      <wp:simplePos x="0" y="0"/>
                      <wp:positionH relativeFrom="column">
                        <wp:posOffset>213360</wp:posOffset>
                      </wp:positionH>
                      <wp:positionV relativeFrom="paragraph">
                        <wp:posOffset>9525</wp:posOffset>
                      </wp:positionV>
                      <wp:extent cx="233045" cy="1556385"/>
                      <wp:effectExtent l="0" t="0" r="14605" b="24765"/>
                      <wp:wrapNone/>
                      <wp:docPr id="2" name="正方形/長方形 2"/>
                      <wp:cNvGraphicFramePr/>
                      <a:graphic xmlns:a="http://schemas.openxmlformats.org/drawingml/2006/main">
                        <a:graphicData uri="http://schemas.microsoft.com/office/word/2010/wordprocessingShape">
                          <wps:wsp>
                            <wps:cNvSpPr/>
                            <wps:spPr>
                              <a:xfrm>
                                <a:off x="0" y="0"/>
                                <a:ext cx="233045" cy="155638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98928" id="正方形/長方形 2" o:spid="_x0000_s1026" style="position:absolute;left:0;text-align:left;margin-left:16.8pt;margin-top:.75pt;width:18.35pt;height:12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6mziQIAAOYEAAAOAAAAZHJzL2Uyb0RvYy54bWysVM1uEzEQviPxDpbvdJNt0pZVN1XUqgip&#10;aiu1qOep185a8h+2k014D3gAeuaMOPA4VOItGHu3bSicEDk4M57/z9/s4dFaK7LiPkhrajreGVHC&#10;DbONNIuavrs+fXVASYhgGlDW8JpueKBHs5cvDjtX8dK2VjXcE0xiQtW5mrYxuqooAmu5hrBjHTdo&#10;FNZriKj6RdF46DC7VkU5Gu0VnfWN85bxEPD2pDfSWc4vBGfxQojAI1E1xd5iPn0+b9NZzA6hWnhw&#10;rWRDG/APXWiQBos+pjqBCGTp5R+ptGTeBiviDrO6sEJIxvMMOM149GyaqxYcz7MgOME9whT+X1p2&#10;vrr0RDY1LSkxoPGJ7r/c3X/69uP75+Lnx6+9RMoEVOdChf5X7tIPWkAxTb0WXqd/nIesM7ibR3D5&#10;OhKGl+Xu7mgypYShaTyd7u0eTFPS4ina+RDfcKtJEmrq8fEyprA6C7F3fXBJxYw9lUrhPVTKkA6z&#10;lvsjfGMGyCOhIKKoHU4WzIISUAskKIs+pwxWySaFp+iwCcfKkxUgR5Baje2usWlKFISIBpwk/4Zu&#10;fwtN/ZxAaPvgbEpuUGkZkddK6poebEcrk6w8M3OYKsHaA5mkW9ts8EW87akaHDuVWOQMe7kEj9zE&#10;CXHf4gUeQlkc2w4SJa31H/52n/yRMmilpEOuIyTvl+A5jvjWIJlejyeTtBxZmUz3S1T8tuV222KW&#10;+tgiVGPcbMeymPyjehCFt/oG13KeqqIJDMPaPfiDchz7HcTFZnw+z264EA7imblyLCVPOCV4r9c3&#10;4N3AiYgPc24f9gKqZ9TofVOksfNltEJm3jzhinxLCi5TZt6w+Glbt/Xs9fR5mv0CAAD//wMAUEsD&#10;BBQABgAIAAAAIQDC1AVh2wAAAAcBAAAPAAAAZHJzL2Rvd25yZXYueG1sTI7LTsMwEEX3SPyDNUjs&#10;qE0DAYU4VYXUFWz6UCV2TjwkEfY4it00/fsOK1jeh+495Wr2Tkw4xj6QhseFAoHUBNtTq+Gw3zy8&#10;gojJkDUuEGq4YIRVdXtTmsKGM21x2qVW8AjFwmjoUhoKKWPToTdxEQYkzr7D6E1iObbSjubM497J&#10;pVK59KYnfujMgO8dNj+7k9ewVfvjh//M1FetDse48a6e1k7r+7t5/QYi4Zz+yvCLz+hQMVMdTmSj&#10;cBqyLOcm+88gOH5RGYhaw/Ipz0FWpfzPX10BAAD//wMAUEsBAi0AFAAGAAgAAAAhALaDOJL+AAAA&#10;4QEAABMAAAAAAAAAAAAAAAAAAAAAAFtDb250ZW50X1R5cGVzXS54bWxQSwECLQAUAAYACAAAACEA&#10;OP0h/9YAAACUAQAACwAAAAAAAAAAAAAAAAAvAQAAX3JlbHMvLnJlbHNQSwECLQAUAAYACAAAACEA&#10;MbOps4kCAADmBAAADgAAAAAAAAAAAAAAAAAuAgAAZHJzL2Uyb0RvYy54bWxQSwECLQAUAAYACAAA&#10;ACEAwtQFYdsAAAAHAQAADwAAAAAAAAAAAAAAAADjBAAAZHJzL2Rvd25yZXYueG1sUEsFBgAAAAAE&#10;AAQA8wAAAOsFAAAAAA==&#10;" filled="f" strokecolor="windowText" strokeweight="1pt"/>
                  </w:pict>
                </mc:Fallback>
              </mc:AlternateContent>
            </w:r>
            <w:r w:rsidRPr="00F57270">
              <w:rPr>
                <w:rFonts w:hint="eastAsia"/>
              </w:rPr>
              <w:t>政令市一般市道</w:t>
            </w:r>
          </w:p>
        </w:tc>
        <w:tc>
          <w:tcPr>
            <w:tcW w:w="818" w:type="dxa"/>
            <w:vMerge w:val="restart"/>
          </w:tcPr>
          <w:p w14:paraId="5AADA8FC" w14:textId="77777777" w:rsidR="00DE00DE" w:rsidRPr="00F57270" w:rsidRDefault="00DE00DE" w:rsidP="00105FBB"/>
          <w:p w14:paraId="68CD2E40" w14:textId="77777777" w:rsidR="00DE00DE" w:rsidRPr="00F57270" w:rsidRDefault="00DE00DE" w:rsidP="00105FBB"/>
          <w:p w14:paraId="5EF2392B" w14:textId="3D2974DE" w:rsidR="00DE00DE" w:rsidRPr="00F57270" w:rsidRDefault="00DE00DE" w:rsidP="00105FBB"/>
          <w:p w14:paraId="3A51E951" w14:textId="3D2444AF" w:rsidR="00DE00DE" w:rsidRPr="00F57270" w:rsidRDefault="00DE00DE" w:rsidP="00105FBB">
            <w:r w:rsidRPr="00F57270">
              <w:rPr>
                <w:noProof/>
              </w:rPr>
              <mc:AlternateContent>
                <mc:Choice Requires="wps">
                  <w:drawing>
                    <wp:anchor distT="0" distB="0" distL="114300" distR="114300" simplePos="0" relativeHeight="251694080" behindDoc="0" locked="0" layoutInCell="1" allowOverlap="1" wp14:anchorId="553127EA" wp14:editId="48948D3B">
                      <wp:simplePos x="0" y="0"/>
                      <wp:positionH relativeFrom="column">
                        <wp:posOffset>-18415</wp:posOffset>
                      </wp:positionH>
                      <wp:positionV relativeFrom="paragraph">
                        <wp:posOffset>250825</wp:posOffset>
                      </wp:positionV>
                      <wp:extent cx="45719" cy="1228725"/>
                      <wp:effectExtent l="19050" t="19050" r="31115" b="47625"/>
                      <wp:wrapNone/>
                      <wp:docPr id="6" name="矢印: 上下 6"/>
                      <wp:cNvGraphicFramePr/>
                      <a:graphic xmlns:a="http://schemas.openxmlformats.org/drawingml/2006/main">
                        <a:graphicData uri="http://schemas.microsoft.com/office/word/2010/wordprocessingShape">
                          <wps:wsp>
                            <wps:cNvSpPr/>
                            <wps:spPr>
                              <a:xfrm>
                                <a:off x="0" y="0"/>
                                <a:ext cx="45719" cy="1228725"/>
                              </a:xfrm>
                              <a:prstGeom prst="up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AE0D4" id="矢印: 上下 6" o:spid="_x0000_s1026" type="#_x0000_t70" style="position:absolute;left:0;text-align:left;margin-left:-1.45pt;margin-top:19.75pt;width:3.6pt;height:9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jikjQIAACQFAAAOAAAAZHJzL2Uyb0RvYy54bWysVM1qGzEQvhf6DkL3Zm2T3yXrYGJSCiEJ&#10;OCXniVZrCySNKsleu4/Q0mco9Al6zAOl9DU60m4SJ+0p1Ad5Zmc0P998o+OTtdFsJX1QaCs+3Blw&#10;Jq3AWtl5xT9en7075CxEsDVotLLiGxn4yfjtm+PWlXKEC9S19IyC2FC2ruKLGF1ZFEEspIGwg05a&#10;MjboDURS/byoPbQU3ehiNBjsFy362nkUMgT6Ou2MfJzjN40U8bJpgoxMV5xqi/n0+bxNZzE+hnLu&#10;wS2U6MuAV1RhQFlK+hhqChHY0qu/QhklPAZs4o5AU2DTKCFzD9TNcPCim9kCnMy9EDjBPcIU/l9Y&#10;cbG68kzVFd/nzIKhEf3+/uPXt58lu7/7cn/3le0njFoXSnKduSvfa4HE1PC68Sb9UytsnXHdPOIq&#10;15EJ+ri7dzA84kyQZTgaHR6M9lLM4umy8yG+l2hYEiq+dFNs7cR7bDOosDoPsbvx4JlSBtSqPlNa&#10;Z2UTTrVnK6BBEz9qbK8pPWcaQiQD1ZR/feJnV7VlbarsYEAMEUAsbDTQVWEc4RLsnDPQc6K3iD7X&#10;8+x2eH3i1MwUwqKrOkdN9UFpVKSt0MpU/HC7bG2TVWZe95CkyXSzSNIt1huap8eO6MGJM0VJzgmE&#10;K/DEbOqQtjVe0tFopLaxlzhboP/8r+/JnwhHVs5a2hSC5NMSvCRsP1ii4tFwdzetVlZo1CNS/Lbl&#10;dttil+YUaUZDehecyGLyj/pBbDyaG1rqScpKJrCCcnfg98pp7DaYngUhJ5PsRuvkIJ7bmRMpeMIp&#10;wXu9vgHvel5FYsQFPmwVlC941fmmmxYny4iNyqR7wpU4mxRaxcze/tlIu76tZ6+nx238BwAA//8D&#10;AFBLAwQUAAYACAAAACEAQSy6M94AAAAHAQAADwAAAGRycy9kb3ducmV2LnhtbEyOwU7DMBBE70j8&#10;g7VI3FqHGGgbsqkAiUsRSDSAxM2NTRxhr9PYTcPfY05wHM3ozSvXk7Ns1EPoPCFczDNgmhqvOmoR&#10;XuuH2RJYiJKUtJ40wrcOsK5OT0pZKH+kFz1uY8sShEIhEUyMfcF5aIx2Msx9ryl1n35wMqY4tFwN&#10;8pjgzvI8y665kx2lByN7fW9087U9OIS3j/dxYTbP9cLul0/2UWzqO9ojnp9NtzfAop7i3xh+9ZM6&#10;VMlp5w+kArMIs3yVlghidQUs9ZcC2A4hFyIDXpX8v3/1AwAA//8DAFBLAQItABQABgAIAAAAIQC2&#10;gziS/gAAAOEBAAATAAAAAAAAAAAAAAAAAAAAAABbQ29udGVudF9UeXBlc10ueG1sUEsBAi0AFAAG&#10;AAgAAAAhADj9If/WAAAAlAEAAAsAAAAAAAAAAAAAAAAALwEAAF9yZWxzLy5yZWxzUEsBAi0AFAAG&#10;AAgAAAAhAPnmOKSNAgAAJAUAAA4AAAAAAAAAAAAAAAAALgIAAGRycy9lMm9Eb2MueG1sUEsBAi0A&#10;FAAGAAgAAAAhAEEsujPeAAAABwEAAA8AAAAAAAAAAAAAAAAA5wQAAGRycy9kb3ducmV2LnhtbFBL&#10;BQYAAAAABAAEAPMAAADyBQAAAAA=&#10;" adj=",402" fillcolor="windowText" strokecolor="windowText" strokeweight="1pt"/>
                  </w:pict>
                </mc:Fallback>
              </mc:AlternateContent>
            </w:r>
            <w:r w:rsidRPr="00F57270">
              <w:rPr>
                <w:rFonts w:hint="eastAsia"/>
                <w:noProof/>
              </w:rPr>
              <mc:AlternateContent>
                <mc:Choice Requires="wps">
                  <w:drawing>
                    <wp:anchor distT="0" distB="0" distL="114300" distR="114300" simplePos="0" relativeHeight="251689984" behindDoc="0" locked="0" layoutInCell="1" allowOverlap="1" wp14:anchorId="36655BA1" wp14:editId="729879CB">
                      <wp:simplePos x="0" y="0"/>
                      <wp:positionH relativeFrom="column">
                        <wp:posOffset>90170</wp:posOffset>
                      </wp:positionH>
                      <wp:positionV relativeFrom="paragraph">
                        <wp:posOffset>224790</wp:posOffset>
                      </wp:positionV>
                      <wp:extent cx="213589" cy="1673157"/>
                      <wp:effectExtent l="0" t="0" r="15240" b="22860"/>
                      <wp:wrapNone/>
                      <wp:docPr id="7" name="正方形/長方形 7"/>
                      <wp:cNvGraphicFramePr/>
                      <a:graphic xmlns:a="http://schemas.openxmlformats.org/drawingml/2006/main">
                        <a:graphicData uri="http://schemas.microsoft.com/office/word/2010/wordprocessingShape">
                          <wps:wsp>
                            <wps:cNvSpPr/>
                            <wps:spPr>
                              <a:xfrm>
                                <a:off x="0" y="0"/>
                                <a:ext cx="213589" cy="167315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72F8F" id="正方形/長方形 7" o:spid="_x0000_s1026" style="position:absolute;left:0;text-align:left;margin-left:7.1pt;margin-top:17.7pt;width:16.8pt;height:13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0kPigIAAOYEAAAOAAAAZHJzL2Uyb0RvYy54bWysVM1uEzEQviPxDpbvdLPpT9qomypqVYRU&#10;tZFa1LPr9SaW/IftZBPeAx4AzpwRBx6HSrwFn73bNhROiBycGc94fr75Zo9P1lqRlfBBWlPRcmdA&#10;iTDc1tLMK/r25vzVISUhMlMzZY2o6EYEejJ5+eK4dWMxtAurauEJgpgwbl1FFzG6cVEEvhCahR3r&#10;hIGxsV6zCNXPi9qzFtG1KoaDwUHRWl87b7kIAbdnnZFOcvymETxeNU0QkaiKoraYT5/Pu3QWk2M2&#10;nnvmFpL3ZbB/qEIzaZD0MdQZi4wsvfwjlJbc22CbuMOtLmzTSC5yD+imHDzr5nrBnMi9AJzgHmEK&#10;/y8sv1zNPJF1RUeUGKYxovsvn+8/fvvx/VPx88PXTiKjBFTrwhj+127mey1ATF2vG6/TP/oh6wzu&#10;5hFcsY6E43JY7u4fHlHCYSoPRrvlfg5aPL12PsTXwmqShIp6DC9jylYXISIjXB9cUjJjz6VSeYDK&#10;kBZRh6MBZswZeNQoFiFqh86CmVPC1BwE5dHnkMEqWafnKVDYhFPlyYqBI6BWbdsbFE2JYiHCgE7y&#10;L0GAEn57muo5Y2HRPc6mjlJaRvBaSV3Rw+3XyqSMIjOz7yrB2gGZpDtbbzARbzuqBsfPJZJcoJYZ&#10;8+AmOsS+xSscjbJo2/YSJQvr3//tPvmDMrBS0oLrgOTdknmBFt8YkOmo3NtLy5GVvf3REIrfttxt&#10;W8xSn1pAVWKzHc9i8o/qQWy81bdYy2nKChMzHLk78HvlNHY7iMXmYjrNblgIx+KFuXY8BU84JXhv&#10;1rfMu54TEYO5tA97wcbPqNH5duSYLqNtZObNE66YYFKwTHmW/eKnbd3Ws9fT52nyCwAA//8DAFBL&#10;AwQUAAYACAAAACEASyFFyt0AAAAIAQAADwAAAGRycy9kb3ducmV2LnhtbEyPzU7DMBCE70i8g7VI&#10;3KhNGqBN41QVUk9w6Y8qcXOSJYlqr6PYTcPbs5zocTSjmW/y9eSsGHEInScNzzMFAqnydUeNhuNh&#10;+7QAEaKh2lhPqOEHA6yL+7vcZLW/0g7HfWwEl1DIjIY2xj6TMlQtOhNmvkdi79sPzkSWQyPrwVy5&#10;3FmZKPUqnemIF1rT43uL1Xl/cRp26nD6cJ9z9VWq4ylsnS3HjdX68WHarEBEnOJ/GP7wGR0KZir9&#10;heogLOs04aSG+UsKgv30jZ+UGpLlYgmyyOXtgeIXAAD//wMAUEsBAi0AFAAGAAgAAAAhALaDOJL+&#10;AAAA4QEAABMAAAAAAAAAAAAAAAAAAAAAAFtDb250ZW50X1R5cGVzXS54bWxQSwECLQAUAAYACAAA&#10;ACEAOP0h/9YAAACUAQAACwAAAAAAAAAAAAAAAAAvAQAAX3JlbHMvLnJlbHNQSwECLQAUAAYACAAA&#10;ACEACmtJD4oCAADmBAAADgAAAAAAAAAAAAAAAAAuAgAAZHJzL2Uyb0RvYy54bWxQSwECLQAUAAYA&#10;CAAAACEASyFFyt0AAAAIAQAADwAAAAAAAAAAAAAAAADkBAAAZHJzL2Rvd25yZXYueG1sUEsFBgAA&#10;AAAEAAQA8wAAAO4FAAAAAA==&#10;" filled="f" strokecolor="windowText" strokeweight="1pt"/>
                  </w:pict>
                </mc:Fallback>
              </mc:AlternateContent>
            </w:r>
          </w:p>
          <w:p w14:paraId="46BC9704" w14:textId="213380FF" w:rsidR="00DE00DE" w:rsidRPr="00F57270" w:rsidRDefault="00DE00DE" w:rsidP="00DE00DE">
            <w:pPr>
              <w:ind w:leftChars="100" w:left="210"/>
            </w:pPr>
            <w:r w:rsidRPr="00F57270">
              <w:rPr>
                <w:rFonts w:hint="eastAsia"/>
              </w:rPr>
              <w:t>補　助　国　道</w:t>
            </w:r>
          </w:p>
          <w:p w14:paraId="356F7232" w14:textId="649DFA07" w:rsidR="00DE00DE" w:rsidRPr="00F57270" w:rsidRDefault="00DE00DE" w:rsidP="00DE00DE">
            <w:pPr>
              <w:ind w:firstLineChars="100" w:firstLine="210"/>
            </w:pPr>
            <w:r w:rsidRPr="00F57270">
              <w:rPr>
                <w:rFonts w:hint="eastAsia"/>
              </w:rPr>
              <w:t>・</w:t>
            </w:r>
          </w:p>
          <w:p w14:paraId="16E7E12B" w14:textId="77777777" w:rsidR="00DE00DE" w:rsidRPr="00F57270" w:rsidRDefault="00DE00DE" w:rsidP="00DE00DE">
            <w:pPr>
              <w:ind w:firstLineChars="100" w:firstLine="210"/>
            </w:pPr>
            <w:r w:rsidRPr="00F57270">
              <w:rPr>
                <w:rFonts w:hint="eastAsia"/>
              </w:rPr>
              <w:t xml:space="preserve">県　　　</w:t>
            </w:r>
          </w:p>
          <w:p w14:paraId="5C8EB409" w14:textId="35B5B4DA" w:rsidR="00DE00DE" w:rsidRPr="00F57270" w:rsidRDefault="00DE00DE" w:rsidP="00DE00DE">
            <w:pPr>
              <w:ind w:firstLineChars="100" w:firstLine="210"/>
            </w:pPr>
            <w:r w:rsidRPr="00F57270">
              <w:rPr>
                <w:rFonts w:hint="eastAsia"/>
              </w:rPr>
              <w:t>道</w:t>
            </w:r>
          </w:p>
        </w:tc>
        <w:tc>
          <w:tcPr>
            <w:tcW w:w="956" w:type="dxa"/>
            <w:vMerge w:val="restart"/>
          </w:tcPr>
          <w:p w14:paraId="037E7855" w14:textId="06D00F1E" w:rsidR="00DE00DE" w:rsidRPr="00F57270" w:rsidRDefault="00DE00DE" w:rsidP="00105FBB">
            <w:r w:rsidRPr="00F57270">
              <w:rPr>
                <w:rFonts w:hint="eastAsia"/>
                <w:noProof/>
              </w:rPr>
              <mc:AlternateContent>
                <mc:Choice Requires="wps">
                  <w:drawing>
                    <wp:anchor distT="0" distB="0" distL="114300" distR="114300" simplePos="0" relativeHeight="251696128" behindDoc="0" locked="0" layoutInCell="1" allowOverlap="1" wp14:anchorId="7DEEE9A0" wp14:editId="0D62AC7C">
                      <wp:simplePos x="0" y="0"/>
                      <wp:positionH relativeFrom="column">
                        <wp:posOffset>215900</wp:posOffset>
                      </wp:positionH>
                      <wp:positionV relativeFrom="paragraph">
                        <wp:posOffset>231775</wp:posOffset>
                      </wp:positionV>
                      <wp:extent cx="200025" cy="93345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200025" cy="9334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0ED18" id="正方形/長方形 8" o:spid="_x0000_s1026" style="position:absolute;left:0;text-align:left;margin-left:17pt;margin-top:18.25pt;width:15.75pt;height:7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TMHiAIAAOUEAAAOAAAAZHJzL2Uyb0RvYy54bWysVM1OGzEQvlfqO1i+l01CKBCxQRGIqhKC&#10;SFBxNl5v1pL/ajvZpO/RPkA591z10McpUt+in70LpLSnqjk4M57x/HzzzR4dr7UiK+GDtKakw50B&#10;JcJwW0mzKOm767NXB5SEyEzFlDWipBsR6PH05Yuj1k3EyDZWVcITBDFh0rqSNjG6SVEE3gjNwo51&#10;wsBYW69ZhOoXReVZi+haFaPB4HXRWl85b7kIAbennZFOc/y6Fjxe1nUQkaiSoraYT5/P23QW0yM2&#10;WXjmGsn7Mtg/VKGZNEj6GOqURUaWXv4RSkvubbB13OFWF7auJRe5B3QzHDzr5qphTuReAE5wjzCF&#10;/xeWX6zmnsiqpBiUYRojuv9yd//p24/vn4ufH792EjlIQLUuTOB/5ea+1wLE1PW69jr9ox+yzuBu&#10;HsEV60g4LjGtwWiPEg7T4e7ueC+DXzw9dj7EN8JqkoSSeswuQ8pW5yEiIVwfXFIuY8+kUnl+ypAW&#10;5BvtDzBizkCjWrEIUTs0FsyCEqYW4CePPocMVskqPU+BwiacKE9WDBQBsyrbXqNmShQLEQY0kn8J&#10;AZTw29NUzykLTfc4mzpGaRlBayU1cN1+rUzKKDIx+64Sqh2OSbq11QYD8bZjanD8TCLJOWqZMw9q&#10;okOsW7zEUSuLtm0vUdJY/+Fv98kfjIGVkhZUByTvl8wLtPjWgEuHw/E47UZWxnv7Iyh+23K7bTFL&#10;fWIB1RCL7XgWk39UD2Ltrb7BVs5SVpiY4cjdgd8rJ7FbQew1F7NZdsM+OBbPzZXjKXjCKcF7vb5h&#10;3vWciBjMhX1YCzZ5Ro3OtyPHbBltLTNvnnDFBJOCXcqz7Pc+Leu2nr2evk7TXwAAAP//AwBQSwME&#10;FAAGAAgAAAAhAES9jW7cAAAACAEAAA8AAABkcnMvZG93bnJldi54bWxMj09LxDAQxe+C3yGM4M1N&#10;tLYstemyCHvSy/5hwVvajG0xmZQm263f3vGkp8fwHm9+r9os3okZpzgE0vC4UiCQ2mAH6jScjruH&#10;NYiYDFnjAqGGb4ywqW9vKlPacKU9zofUCS6hWBoNfUpjKWVse/QmrsKIxN5nmLxJfE6dtJO5crl3&#10;8kmpQnozEH/ozYivPbZfh4vXsFfH85t/z9RHo07nuPOumbdO6/u7ZfsCIuGS/sLwi8/oUDNTEy5k&#10;o3AasmeekliLHAT7Rc7acG6d5SDrSv4fUP8AAAD//wMAUEsBAi0AFAAGAAgAAAAhALaDOJL+AAAA&#10;4QEAABMAAAAAAAAAAAAAAAAAAAAAAFtDb250ZW50X1R5cGVzXS54bWxQSwECLQAUAAYACAAAACEA&#10;OP0h/9YAAACUAQAACwAAAAAAAAAAAAAAAAAvAQAAX3JlbHMvLnJlbHNQSwECLQAUAAYACAAAACEA&#10;yTkzB4gCAADlBAAADgAAAAAAAAAAAAAAAAAuAgAAZHJzL2Uyb0RvYy54bWxQSwECLQAUAAYACAAA&#10;ACEARL2NbtwAAAAIAQAADwAAAAAAAAAAAAAAAADiBAAAZHJzL2Rvd25yZXYueG1sUEsFBgAAAAAE&#10;AAQA8wAAAOsFAAAAAA==&#10;" filled="f" strokecolor="windowText" strokeweight="1pt"/>
                  </w:pict>
                </mc:Fallback>
              </mc:AlternateContent>
            </w:r>
            <w:r w:rsidRPr="00F57270">
              <w:rPr>
                <w:rFonts w:hint="eastAsia"/>
              </w:rPr>
              <w:t xml:space="preserve">　　　　</w:t>
            </w:r>
          </w:p>
          <w:p w14:paraId="79D54233" w14:textId="4472AFE6" w:rsidR="00DE00DE" w:rsidRPr="00F57270" w:rsidRDefault="00DE00DE" w:rsidP="00C304FE">
            <w:pPr>
              <w:ind w:firstLineChars="100" w:firstLine="210"/>
            </w:pPr>
            <w:r w:rsidRPr="00F57270">
              <w:rPr>
                <w:rFonts w:hint="eastAsia"/>
              </w:rPr>
              <w:t xml:space="preserve">　直</w:t>
            </w:r>
          </w:p>
          <w:p w14:paraId="5950C782" w14:textId="42924F75" w:rsidR="00DE00DE" w:rsidRPr="00F57270" w:rsidRDefault="00C304FE" w:rsidP="00DE00DE">
            <w:pPr>
              <w:ind w:firstLineChars="100" w:firstLine="210"/>
            </w:pPr>
            <w:r w:rsidRPr="00F57270">
              <w:rPr>
                <w:noProof/>
              </w:rPr>
              <mc:AlternateContent>
                <mc:Choice Requires="wps">
                  <w:drawing>
                    <wp:anchor distT="0" distB="0" distL="114300" distR="114300" simplePos="0" relativeHeight="251700224" behindDoc="0" locked="0" layoutInCell="1" allowOverlap="1" wp14:anchorId="52870BEB" wp14:editId="6D3DCD4A">
                      <wp:simplePos x="0" y="0"/>
                      <wp:positionH relativeFrom="column">
                        <wp:posOffset>45085</wp:posOffset>
                      </wp:positionH>
                      <wp:positionV relativeFrom="paragraph">
                        <wp:posOffset>12701</wp:posOffset>
                      </wp:positionV>
                      <wp:extent cx="45719" cy="819150"/>
                      <wp:effectExtent l="19050" t="19050" r="31115" b="38100"/>
                      <wp:wrapNone/>
                      <wp:docPr id="10" name="矢印: 上下 10"/>
                      <wp:cNvGraphicFramePr/>
                      <a:graphic xmlns:a="http://schemas.openxmlformats.org/drawingml/2006/main">
                        <a:graphicData uri="http://schemas.microsoft.com/office/word/2010/wordprocessingShape">
                          <wps:wsp>
                            <wps:cNvSpPr/>
                            <wps:spPr>
                              <a:xfrm>
                                <a:off x="0" y="0"/>
                                <a:ext cx="45719" cy="819150"/>
                              </a:xfrm>
                              <a:prstGeom prst="up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C3CBC" id="矢印: 上下 10" o:spid="_x0000_s1026" type="#_x0000_t70" style="position:absolute;left:0;text-align:left;margin-left:3.55pt;margin-top:1pt;width:3.6pt;height:6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YojQIAACUFAAAOAAAAZHJzL2Uyb0RvYy54bWysVM1OGzEQvlfqO1i+l81GUMqKBEVEVJUQ&#10;IEHF2Xi9WUv+q+1kkz5Cqz5DpT5BjzwQVV+jn70LBNoTag7OzM54fr75xodHa63ISvggrZnQcmdE&#10;iTDc1tIsJvTj1cmbd5SEyEzNlDViQjci0KPp61eHnavE2LZW1cITBDGh6tyEtjG6qigCb4VmYcc6&#10;YWBsrNcsQvWLovasQ3StivFo9LborK+dt1yEgK/z3kinOX7TCB7PmyaISNSEoraYT5/Pm3QW00NW&#10;LTxzreRDGewFVWgmDZI+hJqzyMjSy79Cacm9DbaJO9zqwjaN5CL3gG7K0bNuLlvmRO4F4AT3AFP4&#10;f2H52erCE1ljdoDHMI0Z/f7+49e3nxW5u/1yd/uVwACUOhcqOF+6Cz9oAWJqed14nf7RDFlnZDcP&#10;yIp1JBwfd/f2ywNKOCzvyoNyL4csHu86H+J7YTVJwoQu3dx2Zua97TKqbHUaItLixr1nyhiskvWJ&#10;VCorm3CsPFkxTBoEqW13heyUKBYiDCgp/1IvCPPkqjKkAwDj/REw4Aw0bBTDVa4dgAlmQQlTC/Cb&#10;R5/reXI7vDxxambOQttXnaP2jNQyYi2U1MBru2xlUqsiE3uAJA2mH0WSbmy9wUC97ZkeHD+RSHIK&#10;EC6YB7XRIdY1nuNolEXbdpAoaa3//K/vyR+Mg5WSDqsCSD4tmRfA9oMBFw/K3d20W1nBpMdQ/Lbl&#10;ZttilvrYYkYlHgbHs5j8o7oXG2/1NbZ6lrLCxAxH7h78QTmO/QrjXeBiNstu2CfH4qm5dDwFTzgl&#10;eK/W18y7gVcRjDiz92vFqme86n3TTWNny2gbmUn3iCuokxTsYibR8G6kZd/Ws9fj6zb9AwAA//8D&#10;AFBLAwQUAAYACAAAACEA/oJeTNwAAAAGAQAADwAAAGRycy9kb3ducmV2LnhtbEyPwU7DMBBE70j8&#10;g7VI3KiTpmpRiFMBUsWJQ1skrm68TdLG68h20tCvZ3uC02g1o5m3xXqynRjRh9aRgnSWgECqnGmp&#10;VvC13zw9gwhRk9GdI1TwgwHW5f1doXPjLrTFcRdrwSUUcq2gibHPpQxVg1aHmeuR2Ds6b3Xk09fS&#10;eH3hctvJeZIspdUt8UKje3xvsDrvBqtgGLPV2/IaPvqzz+T39vNKi81JqceH6fUFRMQp/oXhhs/o&#10;UDLTwQ1kgugUrFIOKpjzQzd3kYE4sGZpArIs5H/88hcAAP//AwBQSwECLQAUAAYACAAAACEAtoM4&#10;kv4AAADhAQAAEwAAAAAAAAAAAAAAAAAAAAAAW0NvbnRlbnRfVHlwZXNdLnhtbFBLAQItABQABgAI&#10;AAAAIQA4/SH/1gAAAJQBAAALAAAAAAAAAAAAAAAAAC8BAABfcmVscy8ucmVsc1BLAQItABQABgAI&#10;AAAAIQCLy+YojQIAACUFAAAOAAAAAAAAAAAAAAAAAC4CAABkcnMvZTJvRG9jLnhtbFBLAQItABQA&#10;BgAIAAAAIQD+gl5M3AAAAAYBAAAPAAAAAAAAAAAAAAAAAOcEAABkcnMvZG93bnJldi54bWxQSwUG&#10;AAAAAAQABADzAAAA8AUAAAAA&#10;" adj=",603" fillcolor="windowText" strokecolor="windowText" strokeweight="1pt"/>
                  </w:pict>
                </mc:Fallback>
              </mc:AlternateContent>
            </w:r>
            <w:r w:rsidRPr="00F57270">
              <w:rPr>
                <w:rFonts w:hint="eastAsia"/>
              </w:rPr>
              <w:t xml:space="preserve">　</w:t>
            </w:r>
            <w:r w:rsidR="00DE00DE" w:rsidRPr="00F57270">
              <w:rPr>
                <w:rFonts w:hint="eastAsia"/>
              </w:rPr>
              <w:t>轄</w:t>
            </w:r>
          </w:p>
          <w:p w14:paraId="00AF07BD" w14:textId="7E686536" w:rsidR="00DE00DE" w:rsidRPr="00F57270" w:rsidRDefault="00C304FE" w:rsidP="00DE00DE">
            <w:pPr>
              <w:ind w:firstLineChars="100" w:firstLine="210"/>
            </w:pPr>
            <w:r w:rsidRPr="00F57270">
              <w:rPr>
                <w:rFonts w:hint="eastAsia"/>
              </w:rPr>
              <w:t xml:space="preserve">　</w:t>
            </w:r>
            <w:r w:rsidR="00DE00DE" w:rsidRPr="00F57270">
              <w:rPr>
                <w:rFonts w:hint="eastAsia"/>
              </w:rPr>
              <w:t>国</w:t>
            </w:r>
          </w:p>
          <w:p w14:paraId="227D2DD3" w14:textId="604515EC" w:rsidR="00DE00DE" w:rsidRPr="00F57270" w:rsidRDefault="00C304FE" w:rsidP="00DE00DE">
            <w:pPr>
              <w:ind w:firstLineChars="100" w:firstLine="210"/>
            </w:pPr>
            <w:r w:rsidRPr="00F57270">
              <w:rPr>
                <w:rFonts w:hint="eastAsia"/>
              </w:rPr>
              <w:t xml:space="preserve">　</w:t>
            </w:r>
            <w:r w:rsidR="00DE00DE" w:rsidRPr="00F57270">
              <w:rPr>
                <w:rFonts w:hint="eastAsia"/>
              </w:rPr>
              <w:t>道</w:t>
            </w:r>
          </w:p>
          <w:p w14:paraId="24D5293E" w14:textId="7CEE4442" w:rsidR="00DE00DE" w:rsidRPr="00F57270" w:rsidRDefault="00DE00DE" w:rsidP="00DE00DE">
            <w:pPr>
              <w:ind w:firstLineChars="100" w:firstLine="210"/>
            </w:pPr>
          </w:p>
          <w:p w14:paraId="5BBD957B" w14:textId="131C731E" w:rsidR="00DE00DE" w:rsidRPr="00F57270" w:rsidRDefault="00DE00DE" w:rsidP="00DE00DE">
            <w:pPr>
              <w:ind w:firstLineChars="100" w:firstLine="210"/>
            </w:pPr>
          </w:p>
          <w:p w14:paraId="4578FACC" w14:textId="36C41608" w:rsidR="00DE00DE" w:rsidRPr="00F57270" w:rsidRDefault="00C304FE" w:rsidP="00DE00DE">
            <w:pPr>
              <w:ind w:firstLineChars="100" w:firstLine="210"/>
            </w:pPr>
            <w:r w:rsidRPr="00F57270">
              <w:rPr>
                <w:rFonts w:hint="eastAsia"/>
                <w:noProof/>
              </w:rPr>
              <mc:AlternateContent>
                <mc:Choice Requires="wps">
                  <w:drawing>
                    <wp:anchor distT="0" distB="0" distL="114300" distR="114300" simplePos="0" relativeHeight="251698176" behindDoc="0" locked="0" layoutInCell="1" allowOverlap="1" wp14:anchorId="742BB58A" wp14:editId="2E592820">
                      <wp:simplePos x="0" y="0"/>
                      <wp:positionH relativeFrom="column">
                        <wp:posOffset>247650</wp:posOffset>
                      </wp:positionH>
                      <wp:positionV relativeFrom="paragraph">
                        <wp:posOffset>215265</wp:posOffset>
                      </wp:positionV>
                      <wp:extent cx="200025" cy="9334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200025" cy="9334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242C2" id="正方形/長方形 9" o:spid="_x0000_s1026" style="position:absolute;left:0;text-align:left;margin-left:19.5pt;margin-top:16.95pt;width:15.75pt;height:7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meKiQIAAOUEAAAOAAAAZHJzL2Uyb0RvYy54bWysVM1OGzEQvlfqO1i+l01CKCRigyIQVSUE&#10;SFBxNl5v1pL/ajvZpO/RPkA591z10McpUt+in70LpLSnqjk4M57x/HzzzR4erbUiK+GDtKakw50B&#10;JcJwW0mzKOm769NXB5SEyEzFlDWipBsR6NHs5YvD1k3FyDZWVcITBDFh2rqSNjG6aVEE3gjNwo51&#10;wsBYW69ZhOoXReVZi+haFaPB4HXRWl85b7kIAbcnnZHOcvy6Fjxe1HUQkaiSoraYT5/P23QWs0M2&#10;XXjmGsn7Mtg/VKGZNEj6GOqERUaWXv4RSkvubbB13OFWF7auJRe5B3QzHDzr5qphTuReAE5wjzCF&#10;/xeWn68uPZFVSSeUGKYxovsvd/efvv34/rn4+fFrJ5FJAqp1YQr/K3fpey1ATF2va6/TP/oh6wzu&#10;5hFcsY6E4xLTGoz2KOEwTXZ3x3sZ/OLpsfMhvhFWkySU1GN2GVK2OgsRCeH64JJyGXsqlcrzU4a0&#10;IN9of4ARcwYa1YpFiNqhsWAWlDC1AD959DlksEpW6XkKFDbhWHmyYqAImFXZ9ho1U6JYiDCgkfxL&#10;CKCE356mek5YaLrH2dQxSssIWiupS3qw/VqZlFFkYvZdJVQ7HJN0a6sNBuJtx9Tg+KlEkjPUcsk8&#10;qIkOsW7xAketLNq2vURJY/2Hv90nfzAGVkpaUB2QvF8yL9DiWwMuTYbjcdqNrIz39kdQ/Lbldtti&#10;lvrYAqohFtvxLCb/qB7E2lt9g62cp6wwMcORuwO/V45jt4LYay7m8+yGfXAsnpkrx1PwhFOC93p9&#10;w7zrORExmHP7sBZs+owanW9Hjvky2lpm3jzhigkmBbuUZ9nvfVrWbT17PX2dZr8AAAD//wMAUEsD&#10;BBQABgAIAAAAIQAVwgzT3QAAAAgBAAAPAAAAZHJzL2Rvd25yZXYueG1sTI/NTsMwEITvSLyDtUjc&#10;qA0R0KRxqgqpJ7j0R5W4OfE2ibDXUeym4e1ZTnBajWY0+025nr0TE46xD6ThcaFAIDXB9tRqOB62&#10;D0sQMRmyxgVCDd8YYV3d3pSmsOFKO5z2qRVcQrEwGrqUhkLK2HToTVyEAYm9cxi9SSzHVtrRXLnc&#10;O/mk1Iv0pif+0JkB3zpsvvYXr2GnDqd3/5Gpz1odT3HrXT1tnNb3d/NmBSLhnP7C8IvP6FAxUx0u&#10;ZKNwGrKcpyS+WQ6C/Vf1DKLm3FLlIKtS/h9Q/QAAAP//AwBQSwECLQAUAAYACAAAACEAtoM4kv4A&#10;AADhAQAAEwAAAAAAAAAAAAAAAAAAAAAAW0NvbnRlbnRfVHlwZXNdLnhtbFBLAQItABQABgAIAAAA&#10;IQA4/SH/1gAAAJQBAAALAAAAAAAAAAAAAAAAAC8BAABfcmVscy8ucmVsc1BLAQItABQABgAIAAAA&#10;IQAhsmeKiQIAAOUEAAAOAAAAAAAAAAAAAAAAAC4CAABkcnMvZTJvRG9jLnhtbFBLAQItABQABgAI&#10;AAAAIQAVwgzT3QAAAAgBAAAPAAAAAAAAAAAAAAAAAOMEAABkcnMvZG93bnJldi54bWxQSwUGAAAA&#10;AAQABADzAAAA7QUAAAAA&#10;" filled="f" strokecolor="windowText" strokeweight="1pt"/>
                  </w:pict>
                </mc:Fallback>
              </mc:AlternateContent>
            </w:r>
          </w:p>
          <w:p w14:paraId="287B2367" w14:textId="799A7D41" w:rsidR="00DE00DE" w:rsidRPr="00F57270" w:rsidRDefault="00C304FE" w:rsidP="00C304FE">
            <w:pPr>
              <w:ind w:firstLineChars="200" w:firstLine="420"/>
            </w:pPr>
            <w:r w:rsidRPr="00F57270">
              <w:rPr>
                <w:noProof/>
              </w:rPr>
              <mc:AlternateContent>
                <mc:Choice Requires="wps">
                  <w:drawing>
                    <wp:anchor distT="0" distB="0" distL="114300" distR="114300" simplePos="0" relativeHeight="251702272" behindDoc="0" locked="0" layoutInCell="1" allowOverlap="1" wp14:anchorId="5B482FB0" wp14:editId="4C515ED5">
                      <wp:simplePos x="0" y="0"/>
                      <wp:positionH relativeFrom="column">
                        <wp:posOffset>64771</wp:posOffset>
                      </wp:positionH>
                      <wp:positionV relativeFrom="paragraph">
                        <wp:posOffset>212724</wp:posOffset>
                      </wp:positionV>
                      <wp:extent cx="45719" cy="885825"/>
                      <wp:effectExtent l="19050" t="19050" r="31115" b="47625"/>
                      <wp:wrapNone/>
                      <wp:docPr id="11" name="矢印: 上下 11"/>
                      <wp:cNvGraphicFramePr/>
                      <a:graphic xmlns:a="http://schemas.openxmlformats.org/drawingml/2006/main">
                        <a:graphicData uri="http://schemas.microsoft.com/office/word/2010/wordprocessingShape">
                          <wps:wsp>
                            <wps:cNvSpPr/>
                            <wps:spPr>
                              <a:xfrm>
                                <a:off x="0" y="0"/>
                                <a:ext cx="45719" cy="885825"/>
                              </a:xfrm>
                              <a:prstGeom prst="up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EC3C3" id="矢印: 上下 11" o:spid="_x0000_s1026" type="#_x0000_t70" style="position:absolute;left:0;text-align:left;margin-left:5.1pt;margin-top:16.75pt;width:3.6pt;height:69.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eg9jAIAACUFAAAOAAAAZHJzL2Uyb0RvYy54bWysVM1OGzEQvlfqO1i+l00iKGFFgiIiqkoI&#10;kKDibLzerCX/1XaySR+hVZ+hEk/QIw9E1dfoZ+8CgfaEmoMzszOen2++8eHRWiuyEj5IayZ0uDOg&#10;RBhuK2kWE/rp6uTdmJIQmamYskZM6EYEejR9++awdaUY2caqSniCICaUrZvQJkZXFkXgjdAs7Fgn&#10;DIy19ZpFqH5RVJ61iK5VMRoM3het9ZXzlosQ8HXeGek0x69rweN5XQcRiZpQ1Bbz6fN5k85iesjK&#10;hWeukbwvg72iCs2kQdLHUHMWGVl6+VcoLbm3wdZxh1td2LqWXOQe0M1w8KKby4Y5kXsBOME9whT+&#10;X1h+trrwRFaY3ZASwzRm9PvH7a/vP0tyf/f1/u4bgQEotS6UcL50F77XAsTU8rr2Ov2jGbLOyG4e&#10;kRXrSDg+7u7tDw8o4bCMx3vj0V4KWTzddT7ED8JqkoQJXbq5bc3Me9tmVNnqNMTuxoNnyhisktWJ&#10;VCorm3CsPFkxTBoEqWx7heyUKBYiDCgp//rEz64qQ1oAMNofgCKcgYa1YrjKtQMwwSwoYWoBfvPo&#10;cz3PbofXJ07NzFlouqpz1FQfK7WMWAslNfDaLluZZBWZ2D0kaTDdKJJ0Y6sNBuptx/Tg+IlEklOA&#10;cME8qI0Osa7xHEetLNq2vURJY/2Xf31P/mAcrJS0WBVA8nnJvAC2Hw24eDDc3U27lRVMegTFb1tu&#10;ti1mqY8tZgS6obosJv+oHsTaW32NrZ6lrDAxw5G7A79XjmO3wngXuJjNshv2ybF4ai4dT8ETTgne&#10;q/U1867nVQQjzuzDWrHyBa8633TT2Nky2lpm0j3hCs4mBbuY2du/G2nZt/Xs9fS6Tf8AAAD//wMA&#10;UEsDBBQABgAIAAAAIQBZ7qx03gAAAAgBAAAPAAAAZHJzL2Rvd25yZXYueG1sTI/BTsMwEETvSPyD&#10;tUjcqE0ToA1xKoQEChwQFMR5Gy9J1HgdYrdN+XqcE5xWoxnNvslXo+3EngbfOtZwOVMgiCtnWq41&#10;fLw/XCxA+IBssHNMGo7kYVWcnuSYGXfgN9qvQy1iCfsMNTQh9JmUvmrIop+5njh6X26wGKIcamkG&#10;PMRy28m5UtfSYsvxQ4M93TdUbdc7q+H5VX2WP+kTL7fu+1guXxZl+lhpfX423t2CCDSGvzBM+BEd&#10;isi0cTs2XnRRq3lMakiSKxCTf5OC2Ew3USCLXP4fUPwCAAD//wMAUEsBAi0AFAAGAAgAAAAhALaD&#10;OJL+AAAA4QEAABMAAAAAAAAAAAAAAAAAAAAAAFtDb250ZW50X1R5cGVzXS54bWxQSwECLQAUAAYA&#10;CAAAACEAOP0h/9YAAACUAQAACwAAAAAAAAAAAAAAAAAvAQAAX3JlbHMvLnJlbHNQSwECLQAUAAYA&#10;CAAAACEATbnoPYwCAAAlBQAADgAAAAAAAAAAAAAAAAAuAgAAZHJzL2Uyb0RvYy54bWxQSwECLQAU&#10;AAYACAAAACEAWe6sdN4AAAAIAQAADwAAAAAAAAAAAAAAAADmBAAAZHJzL2Rvd25yZXYueG1sUEsF&#10;BgAAAAAEAAQA8wAAAPEFAAAAAA==&#10;" adj=",557" fillcolor="windowText" strokecolor="windowText" strokeweight="1pt"/>
                  </w:pict>
                </mc:Fallback>
              </mc:AlternateContent>
            </w:r>
            <w:r w:rsidR="00DE00DE" w:rsidRPr="00F57270">
              <w:rPr>
                <w:rFonts w:hint="eastAsia"/>
              </w:rPr>
              <w:t>市</w:t>
            </w:r>
          </w:p>
          <w:p w14:paraId="714948BB" w14:textId="6123EF81" w:rsidR="00DE00DE" w:rsidRPr="00F57270" w:rsidRDefault="00C304FE" w:rsidP="00DE00DE">
            <w:pPr>
              <w:ind w:firstLineChars="100" w:firstLine="210"/>
            </w:pPr>
            <w:r w:rsidRPr="00F57270">
              <w:rPr>
                <w:rFonts w:hint="eastAsia"/>
              </w:rPr>
              <w:t xml:space="preserve">　</w:t>
            </w:r>
            <w:r w:rsidR="00DE00DE" w:rsidRPr="00F57270">
              <w:rPr>
                <w:rFonts w:hint="eastAsia"/>
              </w:rPr>
              <w:t>町</w:t>
            </w:r>
          </w:p>
          <w:p w14:paraId="51390CF2" w14:textId="3AA81D20" w:rsidR="00DE00DE" w:rsidRPr="00F57270" w:rsidRDefault="00C304FE" w:rsidP="00DE00DE">
            <w:pPr>
              <w:ind w:firstLineChars="100" w:firstLine="210"/>
            </w:pPr>
            <w:r w:rsidRPr="00F57270">
              <w:rPr>
                <w:rFonts w:hint="eastAsia"/>
              </w:rPr>
              <w:t xml:space="preserve">　</w:t>
            </w:r>
            <w:r w:rsidR="00DE00DE" w:rsidRPr="00F57270">
              <w:rPr>
                <w:rFonts w:hint="eastAsia"/>
              </w:rPr>
              <w:t>村</w:t>
            </w:r>
          </w:p>
          <w:p w14:paraId="5D19E616" w14:textId="5E7238BA" w:rsidR="00DE00DE" w:rsidRPr="00F57270" w:rsidRDefault="00C304FE" w:rsidP="00DE00DE">
            <w:pPr>
              <w:ind w:firstLineChars="100" w:firstLine="210"/>
            </w:pPr>
            <w:r w:rsidRPr="00F57270">
              <w:rPr>
                <w:rFonts w:hint="eastAsia"/>
              </w:rPr>
              <w:t xml:space="preserve">　</w:t>
            </w:r>
            <w:r w:rsidR="00DE00DE" w:rsidRPr="00F57270">
              <w:rPr>
                <w:rFonts w:hint="eastAsia"/>
              </w:rPr>
              <w:t>道</w:t>
            </w:r>
          </w:p>
        </w:tc>
      </w:tr>
      <w:tr w:rsidR="00F57270" w:rsidRPr="00F57270" w14:paraId="007AEE37" w14:textId="77777777" w:rsidTr="00C304FE">
        <w:trPr>
          <w:trHeight w:val="1044"/>
          <w:jc w:val="center"/>
        </w:trPr>
        <w:tc>
          <w:tcPr>
            <w:tcW w:w="940" w:type="dxa"/>
            <w:vMerge/>
            <w:tcBorders>
              <w:top w:val="nil"/>
              <w:right w:val="nil"/>
            </w:tcBorders>
          </w:tcPr>
          <w:p w14:paraId="27B183CB" w14:textId="77777777" w:rsidR="00DE00DE" w:rsidRPr="00F57270" w:rsidRDefault="00DE00DE" w:rsidP="00105FBB"/>
        </w:tc>
        <w:tc>
          <w:tcPr>
            <w:tcW w:w="3559" w:type="dxa"/>
            <w:tcBorders>
              <w:left w:val="nil"/>
            </w:tcBorders>
          </w:tcPr>
          <w:p w14:paraId="707B6341" w14:textId="38C39141" w:rsidR="00DE00DE" w:rsidRPr="00F57270" w:rsidRDefault="00C304FE" w:rsidP="00105FBB">
            <w:r w:rsidRPr="00F57270">
              <w:rPr>
                <w:noProof/>
              </w:rPr>
              <mc:AlternateContent>
                <mc:Choice Requires="wps">
                  <w:drawing>
                    <wp:anchor distT="0" distB="0" distL="114300" distR="114300" simplePos="0" relativeHeight="251706368" behindDoc="0" locked="0" layoutInCell="1" allowOverlap="1" wp14:anchorId="66D1BFB5" wp14:editId="5B77E8EF">
                      <wp:simplePos x="0" y="0"/>
                      <wp:positionH relativeFrom="column">
                        <wp:posOffset>-619125</wp:posOffset>
                      </wp:positionH>
                      <wp:positionV relativeFrom="paragraph">
                        <wp:posOffset>175895</wp:posOffset>
                      </wp:positionV>
                      <wp:extent cx="1828800" cy="3619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828800" cy="361950"/>
                              </a:xfrm>
                              <a:prstGeom prst="rect">
                                <a:avLst/>
                              </a:prstGeom>
                              <a:noFill/>
                              <a:ln>
                                <a:noFill/>
                              </a:ln>
                            </wps:spPr>
                            <wps:txbx>
                              <w:txbxContent>
                                <w:p w14:paraId="3B2851FA" w14:textId="0913BAF7" w:rsidR="00C304FE" w:rsidRDefault="00C304FE" w:rsidP="00C304FE">
                                  <w:pPr>
                                    <w:jc w:val="center"/>
                                    <w:rPr>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（例えば、大型車交通量が多い道路）</w:t>
                                  </w:r>
                                </w:p>
                                <w:p w14:paraId="14DDC9A7" w14:textId="77777777" w:rsidR="00C304FE" w:rsidRPr="00C304FE" w:rsidRDefault="00C304FE" w:rsidP="00C304FE">
                                  <w:pPr>
                                    <w:jc w:val="center"/>
                                    <w:rPr>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8DB960" w14:textId="77777777" w:rsidR="00C304FE" w:rsidRPr="00C304FE" w:rsidRDefault="00C304FE" w:rsidP="00C304FE">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D1BFB5" id="テキスト ボックス 13" o:spid="_x0000_s1027" type="#_x0000_t202" style="position:absolute;left:0;text-align:left;margin-left:-48.75pt;margin-top:13.85pt;width:2in;height:28.5pt;z-index:2517063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1s3RwIAAF4EAAAOAAAAZHJzL2Uyb0RvYy54bWysVEtu2zAQ3RfoHQjuG9lOkzqG5cBNkKKA&#10;kQRwiqxpiooFSByCZCy5Sxsoeoheoei659FF+kjZiZt2VXRDDWeG83lvRuPzpirZSllXkE55/6jH&#10;mdKSskI/pPzT3dWbIWfOC52JkrRK+Vo5fj55/Wpcm5Ea0JLKTFmGINqNapPypfdmlCROLlUl3BEZ&#10;pWHMyVbC42ofksyKGtGrMhn0eqdJTTYzlqRyDtrLzsgnMX6eK+lv8twpz8qUozYfTxvPRTiTyViM&#10;Hqwwy0LuyhD/UEUlCo2kT6EuhRfs0RZ/hKoKaclR7o8kVQnleSFV7AHd9HsvupkvhVGxF4DjzBNM&#10;7v+FlderW8uKDNwdc6ZFBY7a7Zd2873d/Gy3X1m7/dZut+3mB+4MPgCsNm6Ed3ODl755Tw0e7/UO&#10;yoBDk9sqfNEhgx3Qr5/gVo1nMjwaDobDHkwStuPT/tlJ5CN5fm2s8x8UVSwIKbegM6IsVjPnUQlc&#10;9y4hmaaroiwjpaX+TQHHoElC6V2JQfLNoul635e/oGyNrix1g+KMvCqQeiacvxUWk4FqMe3+Bkde&#10;Up1y2kmcLcl+/ps++IMwWDmrMWkp11gFzsqPGkS+ezs4O8FgxstweIYE9tCwODDox+qCMMh97JSR&#10;UQzuvtyLuaXqHgsxDRlhEloib8r9Xrzw3exjoaSaTqMTBtEIP9NzI0PogFsA9a65F9bskPfg7Jr2&#10;8yhGLwjofDvEp4+e8iKyEzDuEN1BjyGOpO0WLmzJ4T16Pf8WJr8AAAD//wMAUEsDBBQABgAIAAAA&#10;IQAd4IRm3gAAAAkBAAAPAAAAZHJzL2Rvd25yZXYueG1sTI/BTsMwDIbvSLxDZCRuW9qJ0a00ndAY&#10;cOHSDWk7Zo1pKxKnarKtvD3eCY62P/3/52I1OivOOITOk4J0moBAqr3pqFHwuXudLECEqMlo6wkV&#10;/GCAVXl7U+jc+AtVeN7GRnAIhVwraGPscylD3aLTYep7JL59+cHpyOPQSDPoC4c7K2dJ8iid7ogb&#10;Wt3jusX6e3tyXELJpnp525iPQ/W+n8fU7nCdKnV/Nz4/gYg4xj8YrvqsDiU7Hf2JTBBWwWSZzRlV&#10;MMsyEFdgmfDiqGDxkIEsC/n/g/IXAAD//wMAUEsBAi0AFAAGAAgAAAAhALaDOJL+AAAA4QEAABMA&#10;AAAAAAAAAAAAAAAAAAAAAFtDb250ZW50X1R5cGVzXS54bWxQSwECLQAUAAYACAAAACEAOP0h/9YA&#10;AACUAQAACwAAAAAAAAAAAAAAAAAvAQAAX3JlbHMvLnJlbHNQSwECLQAUAAYACAAAACEA/a9bN0cC&#10;AABeBAAADgAAAAAAAAAAAAAAAAAuAgAAZHJzL2Uyb0RvYy54bWxQSwECLQAUAAYACAAAACEAHeCE&#10;Zt4AAAAJAQAADwAAAAAAAAAAAAAAAAChBAAAZHJzL2Rvd25yZXYueG1sUEsFBgAAAAAEAAQA8wAA&#10;AKwFAAAAAA==&#10;" filled="f" stroked="f">
                      <v:textbox inset="5.85pt,.7pt,5.85pt,.7pt">
                        <w:txbxContent>
                          <w:p w14:paraId="3B2851FA" w14:textId="0913BAF7" w:rsidR="00C304FE" w:rsidRDefault="00C304FE" w:rsidP="00C304FE">
                            <w:pPr>
                              <w:jc w:val="center"/>
                              <w:rPr>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（例えば、大型車交通量が多い道路）</w:t>
                            </w:r>
                          </w:p>
                          <w:p w14:paraId="14DDC9A7" w14:textId="77777777" w:rsidR="00C304FE" w:rsidRPr="00C304FE" w:rsidRDefault="00C304FE" w:rsidP="00C304FE">
                            <w:pPr>
                              <w:jc w:val="center"/>
                              <w:rPr>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8DB960" w14:textId="77777777" w:rsidR="00C304FE" w:rsidRPr="00C304FE" w:rsidRDefault="00C304FE" w:rsidP="00C304FE">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6019D3E4" w14:textId="5BB60219" w:rsidR="00C304FE" w:rsidRPr="00F57270" w:rsidRDefault="00C304FE" w:rsidP="00105FBB"/>
        </w:tc>
        <w:tc>
          <w:tcPr>
            <w:tcW w:w="955" w:type="dxa"/>
            <w:vAlign w:val="center"/>
          </w:tcPr>
          <w:p w14:paraId="59E2C72A" w14:textId="569B0258" w:rsidR="00DE00DE" w:rsidRPr="00F57270" w:rsidRDefault="00DE00DE" w:rsidP="00CD5300">
            <w:pPr>
              <w:jc w:val="center"/>
            </w:pPr>
            <w:r w:rsidRPr="00F57270">
              <w:rPr>
                <w:rFonts w:hint="eastAsia"/>
              </w:rPr>
              <w:t>B</w:t>
            </w:r>
          </w:p>
        </w:tc>
        <w:tc>
          <w:tcPr>
            <w:tcW w:w="956" w:type="dxa"/>
            <w:vMerge/>
          </w:tcPr>
          <w:p w14:paraId="44116302" w14:textId="082D7992" w:rsidR="00DE00DE" w:rsidRPr="00F57270" w:rsidRDefault="00DE00DE" w:rsidP="00105FBB"/>
        </w:tc>
        <w:tc>
          <w:tcPr>
            <w:tcW w:w="818" w:type="dxa"/>
            <w:vMerge/>
          </w:tcPr>
          <w:p w14:paraId="08E902BA" w14:textId="77777777" w:rsidR="00DE00DE" w:rsidRPr="00F57270" w:rsidRDefault="00DE00DE" w:rsidP="00105FBB"/>
        </w:tc>
        <w:tc>
          <w:tcPr>
            <w:tcW w:w="956" w:type="dxa"/>
            <w:vMerge/>
          </w:tcPr>
          <w:p w14:paraId="050734A2" w14:textId="77777777" w:rsidR="00DE00DE" w:rsidRPr="00F57270" w:rsidRDefault="00DE00DE" w:rsidP="00105FBB"/>
        </w:tc>
      </w:tr>
      <w:tr w:rsidR="00F57270" w:rsidRPr="00F57270" w14:paraId="271A2641" w14:textId="77777777" w:rsidTr="00C304FE">
        <w:trPr>
          <w:trHeight w:val="1240"/>
          <w:jc w:val="center"/>
        </w:trPr>
        <w:tc>
          <w:tcPr>
            <w:tcW w:w="940" w:type="dxa"/>
            <w:vMerge w:val="restart"/>
            <w:tcBorders>
              <w:right w:val="nil"/>
            </w:tcBorders>
          </w:tcPr>
          <w:p w14:paraId="071172C6" w14:textId="22B4F625" w:rsidR="00DE00DE" w:rsidRPr="00F57270" w:rsidRDefault="00DE00DE" w:rsidP="00105FBB"/>
        </w:tc>
        <w:tc>
          <w:tcPr>
            <w:tcW w:w="3559" w:type="dxa"/>
            <w:tcBorders>
              <w:left w:val="nil"/>
            </w:tcBorders>
          </w:tcPr>
          <w:p w14:paraId="436CD1A6" w14:textId="6C974EE5" w:rsidR="00DE00DE" w:rsidRPr="00F57270" w:rsidRDefault="00C304FE" w:rsidP="00105FBB">
            <w:r w:rsidRPr="00F57270">
              <w:rPr>
                <w:noProof/>
              </w:rPr>
              <mc:AlternateContent>
                <mc:Choice Requires="wps">
                  <w:drawing>
                    <wp:anchor distT="0" distB="0" distL="114300" distR="114300" simplePos="0" relativeHeight="251710464" behindDoc="0" locked="0" layoutInCell="1" allowOverlap="1" wp14:anchorId="03BA8E39" wp14:editId="06A07F13">
                      <wp:simplePos x="0" y="0"/>
                      <wp:positionH relativeFrom="column">
                        <wp:posOffset>-638175</wp:posOffset>
                      </wp:positionH>
                      <wp:positionV relativeFrom="paragraph">
                        <wp:posOffset>287655</wp:posOffset>
                      </wp:positionV>
                      <wp:extent cx="1828800" cy="3619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828800" cy="361950"/>
                              </a:xfrm>
                              <a:prstGeom prst="rect">
                                <a:avLst/>
                              </a:prstGeom>
                              <a:noFill/>
                              <a:ln>
                                <a:noFill/>
                              </a:ln>
                            </wps:spPr>
                            <wps:txbx>
                              <w:txbxContent>
                                <w:p w14:paraId="132F30A9" w14:textId="1D2D4352" w:rsidR="00C304FE" w:rsidRDefault="00C304FE" w:rsidP="00C304FE">
                                  <w:pPr>
                                    <w:jc w:val="center"/>
                                    <w:rPr>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（例えば、大型車交通量が少ない道路）</w:t>
                                  </w:r>
                                </w:p>
                                <w:p w14:paraId="146A8017" w14:textId="77777777" w:rsidR="00C304FE" w:rsidRPr="00C304FE" w:rsidRDefault="00C304FE" w:rsidP="00C304FE">
                                  <w:pPr>
                                    <w:jc w:val="center"/>
                                    <w:rPr>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C0AAC7" w14:textId="77777777" w:rsidR="00C304FE" w:rsidRPr="00C304FE" w:rsidRDefault="00C304FE" w:rsidP="00C304FE">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BA8E39" id="テキスト ボックス 15" o:spid="_x0000_s1028" type="#_x0000_t202" style="position:absolute;left:0;text-align:left;margin-left:-50.25pt;margin-top:22.65pt;width:2in;height:28.5pt;z-index:2517104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6MCRwIAAF4EAAAOAAAAZHJzL2Uyb0RvYy54bWysVEtu2zAQ3RfoHQjuG9lukzqG5cBN4KJA&#10;kARwiqxpiooFSByCpC25yxgocoheoei659FF+kjZiZt2VXRDDWeG83lvRuOzpirZWllXkE55/6jH&#10;mdKSskLfp/zz7ezNkDPnhc5ESVqlfKMcP5u8fjWuzUgNaEllpixDEO1GtUn50nszShInl6oS7oiM&#10;0jDmZCvhcbX3SWZFjehVmQx6vZOkJpsZS1I5B+1FZ+STGD/PlfTXee6UZ2XKUZuPp43nIpzJZCxG&#10;91aYZSF3ZYh/qKIShUbSp1AXwgu2ssUfoapCWnKU+yNJVUJ5XkgVe0A3/d6LbuZLYVTsBeA48wST&#10;+39h5dX6xrIiA3fHnGlRgaN2+7V9+N4+/Gy3j6zdfmu32/bhB+4MPgCsNm6Ed3ODl775QA0e7/UO&#10;yoBDk9sqfNEhgx3Qb57gVo1nMjwaDobDHkwStrcn/dPjyEfy/NpY5z8qqlgQUm5BZ0RZrC+dRyVw&#10;3buEZJpmRVlGSkv9mwKOQZOE0rsSg+SbRRN7H+zLX1C2QVeWukFxRs4KpL4Uzt8Ii8lAtZh2f40j&#10;L6lOOe0kzpZkv/xNH/xBGKyc1Zi0lGusAmflJw0i378bnAJ5Hy/D4SkS2EPD4sCgV9U5YZD72Ckj&#10;oxjcfbkXc0vVHRZiGjLCJLRE3pT7vXjuu9nHQkk1nUYnDKIR/lLPjQyhA24B1NvmTlizQ96Dsyva&#10;z6MYvSCg8+0Qn6485UVkJ2DcIbqDHkMcSdstXNiSw3v0ev4tTH4BAAD//wMAUEsDBBQABgAIAAAA&#10;IQCP32Ff4AAAAAsBAAAPAAAAZHJzL2Rvd25yZXYueG1sTI9BT8MwDIXvSPyHyEjctqQbhak0ndAY&#10;cNmlG9J2zBrTVjRO1WRb+fd4J7jZfk/vfc6Xo+vEGYfQetKQTBUIpMrblmoNn7u3yQJEiIas6Tyh&#10;hh8MsCxub3KTWX+hEs/bWAsOoZAZDU2MfSZlqBp0Jkx9j8Talx+cibwOtbSDuXC46+RMqUfpTEvc&#10;0JgeVw1W39uT4xJS6/L1fW03h/Jjn8ak2+Eq0fr+bnx5BhFxjH9muOIzOhTMdPQnskF0GiaJUil7&#10;NTykcxBXx+KJD0ce1GwOssjl/x+KXwAAAP//AwBQSwECLQAUAAYACAAAACEAtoM4kv4AAADhAQAA&#10;EwAAAAAAAAAAAAAAAAAAAAAAW0NvbnRlbnRfVHlwZXNdLnhtbFBLAQItABQABgAIAAAAIQA4/SH/&#10;1gAAAJQBAAALAAAAAAAAAAAAAAAAAC8BAABfcmVscy8ucmVsc1BLAQItABQABgAIAAAAIQDos6MC&#10;RwIAAF4EAAAOAAAAAAAAAAAAAAAAAC4CAABkcnMvZTJvRG9jLnhtbFBLAQItABQABgAIAAAAIQCP&#10;32Ff4AAAAAsBAAAPAAAAAAAAAAAAAAAAAKEEAABkcnMvZG93bnJldi54bWxQSwUGAAAAAAQABADz&#10;AAAArgUAAAAA&#10;" filled="f" stroked="f">
                      <v:textbox inset="5.85pt,.7pt,5.85pt,.7pt">
                        <w:txbxContent>
                          <w:p w14:paraId="132F30A9" w14:textId="1D2D4352" w:rsidR="00C304FE" w:rsidRDefault="00C304FE" w:rsidP="00C304FE">
                            <w:pPr>
                              <w:jc w:val="center"/>
                              <w:rPr>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（例えば、大型車交通量が少ない道路）</w:t>
                            </w:r>
                          </w:p>
                          <w:p w14:paraId="146A8017" w14:textId="77777777" w:rsidR="00C304FE" w:rsidRPr="00C304FE" w:rsidRDefault="00C304FE" w:rsidP="00C304FE">
                            <w:pPr>
                              <w:jc w:val="center"/>
                              <w:rPr>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C0AAC7" w14:textId="77777777" w:rsidR="00C304FE" w:rsidRPr="00C304FE" w:rsidRDefault="00C304FE" w:rsidP="00C304FE">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F57270">
              <w:rPr>
                <w:noProof/>
              </w:rPr>
              <mc:AlternateContent>
                <mc:Choice Requires="wps">
                  <w:drawing>
                    <wp:anchor distT="0" distB="0" distL="114300" distR="114300" simplePos="0" relativeHeight="251708416" behindDoc="0" locked="0" layoutInCell="1" allowOverlap="1" wp14:anchorId="7415630B" wp14:editId="4C30B687">
                      <wp:simplePos x="0" y="0"/>
                      <wp:positionH relativeFrom="column">
                        <wp:posOffset>-600075</wp:posOffset>
                      </wp:positionH>
                      <wp:positionV relativeFrom="paragraph">
                        <wp:posOffset>11430</wp:posOffset>
                      </wp:positionV>
                      <wp:extent cx="1828800" cy="3619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828800" cy="361950"/>
                              </a:xfrm>
                              <a:prstGeom prst="rect">
                                <a:avLst/>
                              </a:prstGeom>
                              <a:noFill/>
                              <a:ln>
                                <a:noFill/>
                              </a:ln>
                            </wps:spPr>
                            <wps:txbx>
                              <w:txbxContent>
                                <w:p w14:paraId="632BDF8F" w14:textId="77777777" w:rsidR="00C304FE" w:rsidRDefault="00C304FE" w:rsidP="00C304FE">
                                  <w:pPr>
                                    <w:jc w:val="center"/>
                                    <w:rPr>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・損傷の進行が早い道路　等</w:t>
                                  </w:r>
                                </w:p>
                                <w:p w14:paraId="252C5368" w14:textId="77777777" w:rsidR="00C304FE" w:rsidRPr="00C304FE" w:rsidRDefault="00C304FE" w:rsidP="00C304FE">
                                  <w:pPr>
                                    <w:jc w:val="center"/>
                                    <w:rPr>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888A2F" w14:textId="77777777" w:rsidR="00C304FE" w:rsidRPr="00C304FE" w:rsidRDefault="00C304FE" w:rsidP="00C304FE">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15630B" id="テキスト ボックス 14" o:spid="_x0000_s1029" type="#_x0000_t202" style="position:absolute;left:0;text-align:left;margin-left:-47.25pt;margin-top:.9pt;width:2in;height:28.5pt;z-index:2517084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26rSAIAAF4EAAAOAAAAZHJzL2Uyb0RvYy54bWysVEtu2zAQ3RfoHQjua9nOp45hOXATpCgQ&#10;JAGSImuaomwBEocg6UjpMgaKHKJXKLrueXSRPlK246ZdFd1Qw5nhfN6b0eS0qUr2oKwrSKd80Otz&#10;prSkrNCLlH++u3g34sx5oTNRklYpf1SOn07fvpnUZqyGtKQyU5YhiHbj2qR86b0ZJ4mTS1UJ1yOj&#10;NIw52Up4XO0iyayoEb0qk2G/f5zUZDNjSSrnoD3vjHwa4+e5kv46z53yrEw5avPxtPGchzOZTsR4&#10;YYVZFnJThviHKipRaCTdhToXXrCVLf4IVRXSkqPc9yRVCeV5IVXsAd0M+q+6uV0Ko2IvAMeZHUzu&#10;/4WVVw83lhUZuDvkTIsKHLXrr+3T9/bpZ7t+Zu36W7tet08/cGfwAWC1cWO8uzV46ZsP1ODxVu+g&#10;DDg0ua3CFx0y2AH94w5u1Xgmw6PRcDTqwyRhOzgenBxFPpKX18Y6/1FRxYKQcgs6I8ri4dJ5VALX&#10;rUtIpumiKMtIaal/U8AxaJJQeldikHwzb2LvB9vy55Q9oitL3aA4Iy8KpL4Uzt8Ii8lAtZh2f40j&#10;L6lOOW0kzpZkv/xNH/xBGKyc1Zi0lGusAmflJw0i3x8OT44wmPEyGp0ggd03zPcMelWdEQZ5gJ0y&#10;MorB3ZdbMbdU3WMhZiEjTEJL5E2534pnvpt9LJRUs1l0wiAa4S/1rZEhdMAtgHrX3AtrNsh7cHZF&#10;23kU41cEdL4d4rOVp7yI7ASMO0Q30GOII2mbhQtbsn+PXi+/hekvAAAA//8DAFBLAwQUAAYACAAA&#10;ACEAgJ/We9wAAAAIAQAADwAAAGRycy9kb3ducmV2LnhtbEyPzU7DMBCE70i8g7VI3FonQFAa4lSo&#10;FLhwSYvUHt14SSLsdRS7bXh7tic4jr7R/JTLyVlxwjH0nhSk8wQEUuNNT62Cz+3rLAcRoiajrSdU&#10;8IMBltX1VakL489U42kTW8EhFAqtoItxKKQMTYdOh7kfkJh9+dHpyHJspRn1mcOdlXdJ8iid7okb&#10;Oj3gqsPme3N0XELJun55W5uPff2+y2Jqt7hKlbq9mZ6fQESc4p8ZLvN5OlS86eCPZIKwCmaLh4yt&#10;DPjBhS/uWR8UZHkOsirl/wPVLwAAAP//AwBQSwECLQAUAAYACAAAACEAtoM4kv4AAADhAQAAEwAA&#10;AAAAAAAAAAAAAAAAAAAAW0NvbnRlbnRfVHlwZXNdLnhtbFBLAQItABQABgAIAAAAIQA4/SH/1gAA&#10;AJQBAAALAAAAAAAAAAAAAAAAAC8BAABfcmVscy8ucmVsc1BLAQItABQABgAIAAAAIQANq26rSAIA&#10;AF4EAAAOAAAAAAAAAAAAAAAAAC4CAABkcnMvZTJvRG9jLnhtbFBLAQItABQABgAIAAAAIQCAn9Z7&#10;3AAAAAgBAAAPAAAAAAAAAAAAAAAAAKIEAABkcnMvZG93bnJldi54bWxQSwUGAAAAAAQABADzAAAA&#10;qwUAAAAA&#10;" filled="f" stroked="f">
                      <v:textbox inset="5.85pt,.7pt,5.85pt,.7pt">
                        <w:txbxContent>
                          <w:p w14:paraId="632BDF8F" w14:textId="77777777" w:rsidR="00C304FE" w:rsidRDefault="00C304FE" w:rsidP="00C304FE">
                            <w:pPr>
                              <w:jc w:val="center"/>
                              <w:rPr>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・損傷の進行が早い道路　等</w:t>
                            </w:r>
                          </w:p>
                          <w:p w14:paraId="252C5368" w14:textId="77777777" w:rsidR="00C304FE" w:rsidRPr="00C304FE" w:rsidRDefault="00C304FE" w:rsidP="00C304FE">
                            <w:pPr>
                              <w:jc w:val="center"/>
                              <w:rPr>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888A2F" w14:textId="77777777" w:rsidR="00C304FE" w:rsidRPr="00C304FE" w:rsidRDefault="00C304FE" w:rsidP="00C304FE">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tc>
        <w:tc>
          <w:tcPr>
            <w:tcW w:w="955" w:type="dxa"/>
            <w:vAlign w:val="center"/>
          </w:tcPr>
          <w:p w14:paraId="40B3A9BB" w14:textId="733C4D3D" w:rsidR="00DE00DE" w:rsidRPr="00F57270" w:rsidRDefault="00DE00DE" w:rsidP="00CD5300">
            <w:pPr>
              <w:jc w:val="center"/>
            </w:pPr>
            <w:r w:rsidRPr="00F57270">
              <w:rPr>
                <w:rFonts w:hint="eastAsia"/>
              </w:rPr>
              <w:t>C</w:t>
            </w:r>
          </w:p>
        </w:tc>
        <w:tc>
          <w:tcPr>
            <w:tcW w:w="956" w:type="dxa"/>
            <w:vMerge/>
          </w:tcPr>
          <w:p w14:paraId="0F5FEF38" w14:textId="3D932810" w:rsidR="00DE00DE" w:rsidRPr="00F57270" w:rsidRDefault="00DE00DE" w:rsidP="00105FBB"/>
        </w:tc>
        <w:tc>
          <w:tcPr>
            <w:tcW w:w="818" w:type="dxa"/>
            <w:vMerge/>
          </w:tcPr>
          <w:p w14:paraId="4D668509" w14:textId="77777777" w:rsidR="00DE00DE" w:rsidRPr="00F57270" w:rsidRDefault="00DE00DE" w:rsidP="00105FBB"/>
        </w:tc>
        <w:tc>
          <w:tcPr>
            <w:tcW w:w="956" w:type="dxa"/>
            <w:vMerge/>
          </w:tcPr>
          <w:p w14:paraId="39810E9B" w14:textId="77777777" w:rsidR="00DE00DE" w:rsidRPr="00F57270" w:rsidRDefault="00DE00DE" w:rsidP="00105FBB"/>
        </w:tc>
      </w:tr>
      <w:tr w:rsidR="00F57270" w:rsidRPr="00F57270" w14:paraId="7682921A" w14:textId="77777777" w:rsidTr="00C304FE">
        <w:trPr>
          <w:trHeight w:val="1126"/>
          <w:jc w:val="center"/>
        </w:trPr>
        <w:tc>
          <w:tcPr>
            <w:tcW w:w="940" w:type="dxa"/>
            <w:vMerge/>
            <w:tcBorders>
              <w:right w:val="single" w:sz="4" w:space="0" w:color="auto"/>
            </w:tcBorders>
          </w:tcPr>
          <w:p w14:paraId="313A4C34" w14:textId="77777777" w:rsidR="00DE00DE" w:rsidRPr="00F57270" w:rsidRDefault="00DE00DE" w:rsidP="00105FBB"/>
        </w:tc>
        <w:tc>
          <w:tcPr>
            <w:tcW w:w="3559" w:type="dxa"/>
            <w:tcBorders>
              <w:left w:val="single" w:sz="4" w:space="0" w:color="auto"/>
            </w:tcBorders>
          </w:tcPr>
          <w:p w14:paraId="254AAE3D" w14:textId="77777777" w:rsidR="00DE00DE" w:rsidRPr="00F57270" w:rsidRDefault="00F57270" w:rsidP="00105FBB">
            <w:r w:rsidRPr="00F57270">
              <w:rPr>
                <w:rFonts w:hint="eastAsia"/>
              </w:rPr>
              <w:t>・生活道路　等</w:t>
            </w:r>
          </w:p>
          <w:p w14:paraId="248A3066" w14:textId="5B77BA20" w:rsidR="00F57270" w:rsidRPr="00F57270" w:rsidRDefault="00F57270" w:rsidP="00105FBB">
            <w:r w:rsidRPr="00F57270">
              <w:rPr>
                <w:rFonts w:hint="eastAsia"/>
              </w:rPr>
              <w:t>（損傷の進行が極めて遅く占用工事等の影響が無ければ長寿命）</w:t>
            </w:r>
          </w:p>
        </w:tc>
        <w:tc>
          <w:tcPr>
            <w:tcW w:w="955" w:type="dxa"/>
            <w:vAlign w:val="center"/>
          </w:tcPr>
          <w:p w14:paraId="646F73CC" w14:textId="4455CE6C" w:rsidR="00DE00DE" w:rsidRPr="00F57270" w:rsidRDefault="00DE00DE" w:rsidP="00CD5300">
            <w:pPr>
              <w:jc w:val="center"/>
            </w:pPr>
            <w:r w:rsidRPr="00F57270">
              <w:rPr>
                <w:rFonts w:hint="eastAsia"/>
              </w:rPr>
              <w:t>D</w:t>
            </w:r>
          </w:p>
        </w:tc>
        <w:tc>
          <w:tcPr>
            <w:tcW w:w="956" w:type="dxa"/>
            <w:vMerge/>
          </w:tcPr>
          <w:p w14:paraId="5E974B0C" w14:textId="29A3910C" w:rsidR="00DE00DE" w:rsidRPr="00F57270" w:rsidRDefault="00DE00DE" w:rsidP="00105FBB"/>
        </w:tc>
        <w:tc>
          <w:tcPr>
            <w:tcW w:w="818" w:type="dxa"/>
            <w:vMerge/>
          </w:tcPr>
          <w:p w14:paraId="0BE83C86" w14:textId="77777777" w:rsidR="00DE00DE" w:rsidRPr="00F57270" w:rsidRDefault="00DE00DE" w:rsidP="00105FBB"/>
        </w:tc>
        <w:tc>
          <w:tcPr>
            <w:tcW w:w="956" w:type="dxa"/>
            <w:vMerge/>
          </w:tcPr>
          <w:p w14:paraId="6867F082" w14:textId="77777777" w:rsidR="00DE00DE" w:rsidRPr="00F57270" w:rsidRDefault="00DE00DE" w:rsidP="00105FBB"/>
        </w:tc>
      </w:tr>
    </w:tbl>
    <w:p w14:paraId="13710CE2" w14:textId="6BADA05B" w:rsidR="00105FBB" w:rsidRPr="00F57270" w:rsidRDefault="00F57270" w:rsidP="00105FBB">
      <w:pPr>
        <w:ind w:leftChars="150" w:left="315"/>
      </w:pPr>
      <w:r w:rsidRPr="00F57270">
        <w:rPr>
          <w:rFonts w:hint="eastAsia"/>
        </w:rPr>
        <w:t>※１：分類毎の道路選定は各道路管理者が決定（あくまでイメージであり、例えば、</w:t>
      </w:r>
    </w:p>
    <w:p w14:paraId="7EEDA523" w14:textId="4FED2702" w:rsidR="00F57270" w:rsidRPr="00F57270" w:rsidRDefault="00F57270" w:rsidP="00105FBB">
      <w:pPr>
        <w:ind w:leftChars="150" w:left="315"/>
      </w:pPr>
      <w:r w:rsidRPr="00F57270">
        <w:rPr>
          <w:rFonts w:hint="eastAsia"/>
        </w:rPr>
        <w:t xml:space="preserve">　　　市町村道であっても、道路管理者の判断により分類Bに区分しても差し支え</w:t>
      </w:r>
    </w:p>
    <w:p w14:paraId="57FE62CC" w14:textId="01830D62" w:rsidR="00F57270" w:rsidRDefault="00F57270" w:rsidP="00105FBB">
      <w:pPr>
        <w:ind w:leftChars="150" w:left="315"/>
      </w:pPr>
      <w:r w:rsidRPr="00F57270">
        <w:rPr>
          <w:rFonts w:hint="eastAsia"/>
        </w:rPr>
        <w:t xml:space="preserve">　　　ない）</w:t>
      </w:r>
    </w:p>
    <w:p w14:paraId="3252A246" w14:textId="024739DA" w:rsidR="00F57270" w:rsidRPr="00F57270" w:rsidRDefault="00F57270" w:rsidP="00F57270">
      <w:pPr>
        <w:ind w:leftChars="150" w:left="315"/>
        <w:jc w:val="right"/>
      </w:pPr>
      <w:r>
        <w:rPr>
          <w:rFonts w:hint="eastAsia"/>
        </w:rPr>
        <w:t xml:space="preserve">　　　　</w:t>
      </w:r>
    </w:p>
    <w:p w14:paraId="62A35123" w14:textId="075E059C" w:rsidR="00D11BDA" w:rsidRPr="00105FBB" w:rsidRDefault="00D11BDA" w:rsidP="00105FBB">
      <w:pPr>
        <w:ind w:leftChars="150" w:left="315"/>
        <w:rPr>
          <w:color w:val="FF0000"/>
        </w:rPr>
      </w:pPr>
      <w:r w:rsidRPr="00105FBB">
        <w:rPr>
          <w:color w:val="FF0000"/>
        </w:rPr>
        <w:t xml:space="preserve"> </w:t>
      </w:r>
      <w:r w:rsidR="0030501A" w:rsidRPr="00121854">
        <w:rPr>
          <w:rFonts w:hint="eastAsia"/>
        </w:rPr>
        <w:t>図-１を参考に、分類A～Dのうち川越町の管理する道路の分類は、大型交通量が少なく、損傷の進行が穏やかな道路や生活道路等に位置</w:t>
      </w:r>
      <w:r w:rsidR="00121854" w:rsidRPr="00121854">
        <w:rPr>
          <w:rFonts w:hint="eastAsia"/>
        </w:rPr>
        <w:t>付けられることから、道路の重要性等を鑑み、分類C、Dとした。</w:t>
      </w:r>
    </w:p>
    <w:p w14:paraId="1C4DCC30" w14:textId="77777777" w:rsidR="00D2444D" w:rsidRDefault="00D2444D" w:rsidP="004514DC">
      <w:pPr>
        <w:ind w:firstLineChars="100" w:firstLine="210"/>
      </w:pPr>
    </w:p>
    <w:p w14:paraId="151B37B8" w14:textId="3237A8A7" w:rsidR="004514DC" w:rsidRDefault="00121854" w:rsidP="004514DC">
      <w:pPr>
        <w:ind w:firstLineChars="100" w:firstLine="210"/>
      </w:pPr>
      <w:r>
        <w:rPr>
          <w:rFonts w:hint="eastAsia"/>
        </w:rPr>
        <w:lastRenderedPageBreak/>
        <w:t>表-３　道路の分類</w:t>
      </w:r>
    </w:p>
    <w:tbl>
      <w:tblPr>
        <w:tblStyle w:val="a6"/>
        <w:tblW w:w="0" w:type="auto"/>
        <w:tblLook w:val="04A0" w:firstRow="1" w:lastRow="0" w:firstColumn="1" w:lastColumn="0" w:noHBand="0" w:noVBand="1"/>
      </w:tblPr>
      <w:tblGrid>
        <w:gridCol w:w="2830"/>
        <w:gridCol w:w="2552"/>
      </w:tblGrid>
      <w:tr w:rsidR="00121854" w14:paraId="1858B1A9" w14:textId="77777777" w:rsidTr="00416319">
        <w:tc>
          <w:tcPr>
            <w:tcW w:w="2830" w:type="dxa"/>
          </w:tcPr>
          <w:p w14:paraId="5BBAA90F" w14:textId="0AFF07A1" w:rsidR="00121854" w:rsidRDefault="00121854" w:rsidP="00121854">
            <w:pPr>
              <w:jc w:val="center"/>
            </w:pPr>
            <w:r>
              <w:rPr>
                <w:rFonts w:hint="eastAsia"/>
              </w:rPr>
              <w:t>分類</w:t>
            </w:r>
          </w:p>
        </w:tc>
        <w:tc>
          <w:tcPr>
            <w:tcW w:w="2552" w:type="dxa"/>
          </w:tcPr>
          <w:p w14:paraId="22F47C7E" w14:textId="64847233" w:rsidR="00121854" w:rsidRDefault="00121854" w:rsidP="00121854">
            <w:pPr>
              <w:jc w:val="center"/>
            </w:pPr>
            <w:r>
              <w:rPr>
                <w:rFonts w:hint="eastAsia"/>
              </w:rPr>
              <w:t>対象道路</w:t>
            </w:r>
          </w:p>
        </w:tc>
      </w:tr>
      <w:tr w:rsidR="00121854" w14:paraId="47EAFE41" w14:textId="77777777" w:rsidTr="00416319">
        <w:tc>
          <w:tcPr>
            <w:tcW w:w="2830" w:type="dxa"/>
          </w:tcPr>
          <w:p w14:paraId="1DA4699A" w14:textId="597CB890" w:rsidR="00121854" w:rsidRDefault="00121854" w:rsidP="00121854">
            <w:pPr>
              <w:jc w:val="center"/>
            </w:pPr>
            <w:r>
              <w:rPr>
                <w:rFonts w:hint="eastAsia"/>
              </w:rPr>
              <w:t>分類Cの道路</w:t>
            </w:r>
          </w:p>
        </w:tc>
        <w:tc>
          <w:tcPr>
            <w:tcW w:w="2552" w:type="dxa"/>
          </w:tcPr>
          <w:p w14:paraId="4773FE2E" w14:textId="62B103E8" w:rsidR="00121854" w:rsidRDefault="00121854" w:rsidP="004514DC">
            <w:r>
              <w:rPr>
                <w:rFonts w:hint="eastAsia"/>
              </w:rPr>
              <w:t>１級町道</w:t>
            </w:r>
          </w:p>
        </w:tc>
      </w:tr>
      <w:tr w:rsidR="00121854" w14:paraId="207F2953" w14:textId="77777777" w:rsidTr="00416319">
        <w:tc>
          <w:tcPr>
            <w:tcW w:w="2830" w:type="dxa"/>
          </w:tcPr>
          <w:p w14:paraId="1D28F1C3" w14:textId="46BF0D1B" w:rsidR="00121854" w:rsidRDefault="00121854" w:rsidP="00121854">
            <w:pPr>
              <w:jc w:val="center"/>
            </w:pPr>
            <w:r>
              <w:rPr>
                <w:rFonts w:hint="eastAsia"/>
              </w:rPr>
              <w:t>分類Ｄの道路</w:t>
            </w:r>
          </w:p>
        </w:tc>
        <w:tc>
          <w:tcPr>
            <w:tcW w:w="2552" w:type="dxa"/>
          </w:tcPr>
          <w:p w14:paraId="46CF79C4" w14:textId="018C5E94" w:rsidR="00121854" w:rsidRDefault="00121854" w:rsidP="004514DC">
            <w:r>
              <w:rPr>
                <w:rFonts w:hint="eastAsia"/>
              </w:rPr>
              <w:t>２級町道・その他町道</w:t>
            </w:r>
          </w:p>
        </w:tc>
      </w:tr>
    </w:tbl>
    <w:p w14:paraId="16C29A42" w14:textId="77777777" w:rsidR="00121854" w:rsidRDefault="00121854" w:rsidP="004514DC">
      <w:pPr>
        <w:ind w:firstLineChars="100" w:firstLine="210"/>
      </w:pPr>
    </w:p>
    <w:p w14:paraId="3A80D453" w14:textId="5EB4A0C0" w:rsidR="00105FBB" w:rsidRDefault="00D11BDA" w:rsidP="004514DC">
      <w:pPr>
        <w:ind w:firstLineChars="100" w:firstLine="210"/>
      </w:pPr>
      <w:r>
        <w:t xml:space="preserve">2.3 管理基準 </w:t>
      </w:r>
    </w:p>
    <w:p w14:paraId="42ADBA46" w14:textId="77777777" w:rsidR="00D2444D" w:rsidRDefault="00D2444D" w:rsidP="002F3FF7">
      <w:pPr>
        <w:ind w:firstLineChars="100" w:firstLine="210"/>
      </w:pPr>
    </w:p>
    <w:p w14:paraId="6D27AC54" w14:textId="1AF0F557" w:rsidR="00105FBB" w:rsidRDefault="00D2444D" w:rsidP="002F3FF7">
      <w:pPr>
        <w:ind w:firstLineChars="100" w:firstLine="210"/>
      </w:pPr>
      <w:r>
        <w:rPr>
          <w:rFonts w:hint="eastAsia"/>
        </w:rPr>
        <w:t xml:space="preserve">表-４　</w:t>
      </w:r>
      <w:r w:rsidR="00D11BDA">
        <w:t xml:space="preserve">ひび割れにかかる評価 </w:t>
      </w:r>
    </w:p>
    <w:tbl>
      <w:tblPr>
        <w:tblStyle w:val="a6"/>
        <w:tblW w:w="0" w:type="auto"/>
        <w:tblInd w:w="-5" w:type="dxa"/>
        <w:tblLook w:val="04A0" w:firstRow="1" w:lastRow="0" w:firstColumn="1" w:lastColumn="0" w:noHBand="0" w:noVBand="1"/>
      </w:tblPr>
      <w:tblGrid>
        <w:gridCol w:w="1985"/>
        <w:gridCol w:w="1984"/>
        <w:gridCol w:w="1984"/>
      </w:tblGrid>
      <w:tr w:rsidR="00D2444D" w14:paraId="4B034FB8" w14:textId="77777777" w:rsidTr="00D2444D">
        <w:tc>
          <w:tcPr>
            <w:tcW w:w="5953" w:type="dxa"/>
            <w:gridSpan w:val="3"/>
          </w:tcPr>
          <w:p w14:paraId="7A19CE11" w14:textId="65A18352" w:rsidR="00D2444D" w:rsidRDefault="00D2444D" w:rsidP="00D2444D">
            <w:pPr>
              <w:jc w:val="center"/>
            </w:pPr>
            <w:r>
              <w:rPr>
                <w:rFonts w:hint="eastAsia"/>
              </w:rPr>
              <w:t>ひび割れ率評価区分数量表</w:t>
            </w:r>
          </w:p>
        </w:tc>
      </w:tr>
      <w:tr w:rsidR="00D2444D" w14:paraId="6373CC6A" w14:textId="77777777" w:rsidTr="00D2444D">
        <w:tc>
          <w:tcPr>
            <w:tcW w:w="1985" w:type="dxa"/>
          </w:tcPr>
          <w:p w14:paraId="59163543" w14:textId="0546651D" w:rsidR="00D2444D" w:rsidRDefault="00D2444D" w:rsidP="00D2444D">
            <w:pPr>
              <w:jc w:val="center"/>
            </w:pPr>
            <w:r>
              <w:rPr>
                <w:rFonts w:hint="eastAsia"/>
              </w:rPr>
              <w:t>20％未満</w:t>
            </w:r>
          </w:p>
        </w:tc>
        <w:tc>
          <w:tcPr>
            <w:tcW w:w="1984" w:type="dxa"/>
          </w:tcPr>
          <w:p w14:paraId="44062900" w14:textId="48E05B05" w:rsidR="00D2444D" w:rsidRDefault="00D2444D" w:rsidP="00D2444D">
            <w:pPr>
              <w:jc w:val="center"/>
            </w:pPr>
            <w:r>
              <w:rPr>
                <w:rFonts w:hint="eastAsia"/>
              </w:rPr>
              <w:t>20～40％未満</w:t>
            </w:r>
          </w:p>
        </w:tc>
        <w:tc>
          <w:tcPr>
            <w:tcW w:w="1984" w:type="dxa"/>
          </w:tcPr>
          <w:p w14:paraId="3B5FC0CA" w14:textId="33D54C70" w:rsidR="00D2444D" w:rsidRDefault="00D2444D" w:rsidP="00D2444D">
            <w:pPr>
              <w:jc w:val="center"/>
            </w:pPr>
            <w:r>
              <w:rPr>
                <w:rFonts w:hint="eastAsia"/>
              </w:rPr>
              <w:t>40％以上</w:t>
            </w:r>
          </w:p>
        </w:tc>
      </w:tr>
      <w:tr w:rsidR="00D2444D" w14:paraId="4CB0115B" w14:textId="77777777" w:rsidTr="00D2444D">
        <w:tc>
          <w:tcPr>
            <w:tcW w:w="1985" w:type="dxa"/>
          </w:tcPr>
          <w:p w14:paraId="6C75DFD6" w14:textId="2FF57F41" w:rsidR="00D2444D" w:rsidRDefault="00D2444D" w:rsidP="00D2444D">
            <w:pPr>
              <w:jc w:val="center"/>
            </w:pPr>
            <w:r>
              <w:rPr>
                <w:rFonts w:hint="eastAsia"/>
              </w:rPr>
              <w:t>損傷レベル：小</w:t>
            </w:r>
          </w:p>
        </w:tc>
        <w:tc>
          <w:tcPr>
            <w:tcW w:w="1984" w:type="dxa"/>
          </w:tcPr>
          <w:p w14:paraId="01191313" w14:textId="2287AB8C" w:rsidR="00D2444D" w:rsidRDefault="00D2444D" w:rsidP="00D2444D">
            <w:pPr>
              <w:jc w:val="center"/>
            </w:pPr>
            <w:r>
              <w:rPr>
                <w:rFonts w:hint="eastAsia"/>
              </w:rPr>
              <w:t>損傷レベル：中</w:t>
            </w:r>
          </w:p>
        </w:tc>
        <w:tc>
          <w:tcPr>
            <w:tcW w:w="1984" w:type="dxa"/>
          </w:tcPr>
          <w:p w14:paraId="39FD7CF8" w14:textId="4B10246A" w:rsidR="00D2444D" w:rsidRDefault="00D2444D" w:rsidP="00D2444D">
            <w:pPr>
              <w:jc w:val="center"/>
            </w:pPr>
            <w:r>
              <w:rPr>
                <w:rFonts w:hint="eastAsia"/>
              </w:rPr>
              <w:t>損傷レベル：大</w:t>
            </w:r>
          </w:p>
        </w:tc>
      </w:tr>
    </w:tbl>
    <w:p w14:paraId="30B063D4" w14:textId="77777777" w:rsidR="00105FBB" w:rsidRDefault="00D11BDA" w:rsidP="00105FBB">
      <w:pPr>
        <w:ind w:firstLineChars="200" w:firstLine="420"/>
      </w:pPr>
      <w:r>
        <w:t>損傷レベル：小(ひび割れ率0～20％程度)</w:t>
      </w:r>
    </w:p>
    <w:p w14:paraId="17AACA0F" w14:textId="37929534" w:rsidR="00105FBB" w:rsidRDefault="00D11BDA" w:rsidP="00105FBB">
      <w:pPr>
        <w:ind w:firstLineChars="100" w:firstLine="210"/>
      </w:pPr>
      <w:r>
        <w:t xml:space="preserve"> </w:t>
      </w:r>
      <w:r w:rsidR="00105FBB">
        <w:rPr>
          <w:rFonts w:hint="eastAsia"/>
        </w:rPr>
        <w:t xml:space="preserve">　</w:t>
      </w:r>
      <w:r>
        <w:t xml:space="preserve">・ひび割れの発生が認められない＝0％ </w:t>
      </w:r>
    </w:p>
    <w:p w14:paraId="0CF5350B" w14:textId="77777777" w:rsidR="00105FBB" w:rsidRDefault="00D11BDA" w:rsidP="00105FBB">
      <w:pPr>
        <w:ind w:firstLineChars="250" w:firstLine="525"/>
      </w:pPr>
      <w:r>
        <w:t xml:space="preserve">・縦断方向に１本連続的に発生：概ね10％ </w:t>
      </w:r>
    </w:p>
    <w:p w14:paraId="52F605D0" w14:textId="77777777" w:rsidR="00105FBB" w:rsidRDefault="00D11BDA" w:rsidP="00105FBB">
      <w:pPr>
        <w:ind w:firstLineChars="250" w:firstLine="525"/>
      </w:pPr>
      <w:r>
        <w:t xml:space="preserve">・左右両輪の通過部で縦断方向に１本ずつ連続的に発生：概ね20％ </w:t>
      </w:r>
    </w:p>
    <w:p w14:paraId="05EED9D9" w14:textId="77777777" w:rsidR="00105FBB" w:rsidRDefault="00D11BDA" w:rsidP="00105FBB">
      <w:pPr>
        <w:ind w:firstLineChars="250" w:firstLine="525"/>
      </w:pPr>
      <w:r>
        <w:t>・評価単位区間内で片側の車輪通過部で複数本又は亀甲状に発生：概ね20％</w:t>
      </w:r>
    </w:p>
    <w:p w14:paraId="16DE1E03" w14:textId="4FF90F98" w:rsidR="00105FBB" w:rsidRDefault="00D11BDA" w:rsidP="00105FBB">
      <w:pPr>
        <w:ind w:firstLineChars="100" w:firstLine="210"/>
      </w:pPr>
      <w:r>
        <w:t xml:space="preserve"> </w:t>
      </w:r>
      <w:r w:rsidR="00071D2F">
        <w:rPr>
          <w:rFonts w:hint="eastAsia"/>
        </w:rPr>
        <w:t xml:space="preserve"> </w:t>
      </w:r>
      <w:r>
        <w:t>損傷レベル：中(ひび割れ率20～40％程度)</w:t>
      </w:r>
    </w:p>
    <w:p w14:paraId="36385B6A" w14:textId="25DB63F5" w:rsidR="00105FBB" w:rsidRDefault="00D11BDA" w:rsidP="00105FBB">
      <w:pPr>
        <w:ind w:leftChars="200" w:left="735" w:hangingChars="150" w:hanging="315"/>
      </w:pPr>
      <w:r>
        <w:t xml:space="preserve"> ・ひび割れが左右両輪の通過部で発生し、かつ片側の車輪通過部ではひび割れが縦横に派生するなど複数本発生：概ね30％</w:t>
      </w:r>
    </w:p>
    <w:p w14:paraId="4C4B16B5" w14:textId="77777777" w:rsidR="00105FBB" w:rsidRDefault="00D11BDA" w:rsidP="00105FBB">
      <w:pPr>
        <w:ind w:leftChars="200" w:left="735" w:hangingChars="150" w:hanging="315"/>
      </w:pPr>
      <w:r>
        <w:t xml:space="preserve"> ・ひび割れが左右両輪の通過部で発生し、かつ片側の車輪通過部ではひび割れが亀甲 状に発生：概ね40％ </w:t>
      </w:r>
    </w:p>
    <w:p w14:paraId="2A6C35E3" w14:textId="77777777" w:rsidR="00105FBB" w:rsidRDefault="00D11BDA" w:rsidP="00105FBB">
      <w:pPr>
        <w:ind w:leftChars="200" w:left="525" w:hangingChars="50" w:hanging="105"/>
      </w:pPr>
      <w:r>
        <w:t>損傷レベル：大(ひび割れ率40％程度以上)</w:t>
      </w:r>
    </w:p>
    <w:p w14:paraId="2D91405A" w14:textId="77777777" w:rsidR="00105FBB" w:rsidRDefault="00D11BDA" w:rsidP="00105FBB">
      <w:pPr>
        <w:ind w:leftChars="200" w:left="525" w:hangingChars="50" w:hanging="105"/>
      </w:pPr>
      <w:r>
        <w:t xml:space="preserve"> ・ひび割れが左右両輪の通過部でそれぞれ亀甲状に発生：概ね50％～60％</w:t>
      </w:r>
    </w:p>
    <w:p w14:paraId="20740F6D" w14:textId="77777777" w:rsidR="00105FBB" w:rsidRDefault="00D11BDA" w:rsidP="00105FBB">
      <w:pPr>
        <w:ind w:leftChars="200" w:left="525" w:hangingChars="50" w:hanging="105"/>
      </w:pPr>
      <w:r>
        <w:t xml:space="preserve"> ・ひび割れが車線内全面に渡り亀甲状に発生：概ね80～100％</w:t>
      </w:r>
    </w:p>
    <w:p w14:paraId="5DAF27F9" w14:textId="160A6109" w:rsidR="00105FBB" w:rsidRDefault="00105FBB" w:rsidP="00105FBB">
      <w:r>
        <w:rPr>
          <w:rFonts w:hint="eastAsia"/>
        </w:rPr>
        <w:t xml:space="preserve">　</w:t>
      </w:r>
      <w:r w:rsidR="00D2444D">
        <w:rPr>
          <w:rFonts w:hint="eastAsia"/>
        </w:rPr>
        <w:t xml:space="preserve">　</w:t>
      </w:r>
    </w:p>
    <w:p w14:paraId="273940FB" w14:textId="3DE0BE35" w:rsidR="00D2444D" w:rsidRDefault="00D2444D" w:rsidP="00105FBB">
      <w:r>
        <w:rPr>
          <w:rFonts w:hint="eastAsia"/>
        </w:rPr>
        <w:t xml:space="preserve">　表-５　わだち掘れにかかる評価</w:t>
      </w:r>
    </w:p>
    <w:tbl>
      <w:tblPr>
        <w:tblStyle w:val="a6"/>
        <w:tblW w:w="0" w:type="auto"/>
        <w:tblInd w:w="-5" w:type="dxa"/>
        <w:tblLook w:val="04A0" w:firstRow="1" w:lastRow="0" w:firstColumn="1" w:lastColumn="0" w:noHBand="0" w:noVBand="1"/>
      </w:tblPr>
      <w:tblGrid>
        <w:gridCol w:w="1985"/>
        <w:gridCol w:w="1984"/>
        <w:gridCol w:w="1984"/>
      </w:tblGrid>
      <w:tr w:rsidR="00D2444D" w14:paraId="226FB30F" w14:textId="77777777" w:rsidTr="0091338A">
        <w:tc>
          <w:tcPr>
            <w:tcW w:w="5953" w:type="dxa"/>
            <w:gridSpan w:val="3"/>
          </w:tcPr>
          <w:p w14:paraId="60651F54" w14:textId="29DC4D46" w:rsidR="00D2444D" w:rsidRDefault="00D2444D" w:rsidP="00D2444D">
            <w:pPr>
              <w:jc w:val="center"/>
            </w:pPr>
            <w:r>
              <w:rPr>
                <w:rFonts w:hint="eastAsia"/>
              </w:rPr>
              <w:t>わだち掘れにかかる評価区分数量表</w:t>
            </w:r>
          </w:p>
        </w:tc>
      </w:tr>
      <w:tr w:rsidR="00D2444D" w14:paraId="350BFB84" w14:textId="77777777" w:rsidTr="0091338A">
        <w:tc>
          <w:tcPr>
            <w:tcW w:w="1985" w:type="dxa"/>
          </w:tcPr>
          <w:p w14:paraId="3234FC40" w14:textId="1B712FC7" w:rsidR="00D2444D" w:rsidRDefault="00D2444D" w:rsidP="004713E3">
            <w:pPr>
              <w:jc w:val="center"/>
            </w:pPr>
            <w:r>
              <w:rPr>
                <w:rFonts w:hint="eastAsia"/>
              </w:rPr>
              <w:t>20mm未満</w:t>
            </w:r>
          </w:p>
        </w:tc>
        <w:tc>
          <w:tcPr>
            <w:tcW w:w="1984" w:type="dxa"/>
          </w:tcPr>
          <w:p w14:paraId="35BDE6C3" w14:textId="1FE8BA45" w:rsidR="00D2444D" w:rsidRDefault="00D2444D" w:rsidP="004713E3">
            <w:pPr>
              <w:jc w:val="center"/>
            </w:pPr>
            <w:r>
              <w:rPr>
                <w:rFonts w:hint="eastAsia"/>
              </w:rPr>
              <w:t>20～40mm未満</w:t>
            </w:r>
          </w:p>
        </w:tc>
        <w:tc>
          <w:tcPr>
            <w:tcW w:w="1984" w:type="dxa"/>
          </w:tcPr>
          <w:p w14:paraId="514A9391" w14:textId="2D419F25" w:rsidR="00D2444D" w:rsidRDefault="00D2444D" w:rsidP="004713E3">
            <w:pPr>
              <w:jc w:val="center"/>
            </w:pPr>
            <w:r>
              <w:rPr>
                <w:rFonts w:hint="eastAsia"/>
              </w:rPr>
              <w:t>40mm以上</w:t>
            </w:r>
          </w:p>
        </w:tc>
      </w:tr>
      <w:tr w:rsidR="00D2444D" w14:paraId="53CEC176" w14:textId="77777777" w:rsidTr="0091338A">
        <w:tc>
          <w:tcPr>
            <w:tcW w:w="1985" w:type="dxa"/>
          </w:tcPr>
          <w:p w14:paraId="27BCC8A0" w14:textId="77777777" w:rsidR="00D2444D" w:rsidRDefault="00D2444D" w:rsidP="004713E3">
            <w:pPr>
              <w:jc w:val="center"/>
            </w:pPr>
            <w:r>
              <w:rPr>
                <w:rFonts w:hint="eastAsia"/>
              </w:rPr>
              <w:t>損傷レベル：小</w:t>
            </w:r>
          </w:p>
        </w:tc>
        <w:tc>
          <w:tcPr>
            <w:tcW w:w="1984" w:type="dxa"/>
          </w:tcPr>
          <w:p w14:paraId="10697B85" w14:textId="77777777" w:rsidR="00D2444D" w:rsidRDefault="00D2444D" w:rsidP="004713E3">
            <w:pPr>
              <w:jc w:val="center"/>
            </w:pPr>
            <w:r>
              <w:rPr>
                <w:rFonts w:hint="eastAsia"/>
              </w:rPr>
              <w:t>損傷レベル：中</w:t>
            </w:r>
          </w:p>
        </w:tc>
        <w:tc>
          <w:tcPr>
            <w:tcW w:w="1984" w:type="dxa"/>
          </w:tcPr>
          <w:p w14:paraId="39B4452E" w14:textId="77777777" w:rsidR="00D2444D" w:rsidRDefault="00D2444D" w:rsidP="004713E3">
            <w:pPr>
              <w:jc w:val="center"/>
            </w:pPr>
            <w:r>
              <w:rPr>
                <w:rFonts w:hint="eastAsia"/>
              </w:rPr>
              <w:t>損傷レベル：大</w:t>
            </w:r>
          </w:p>
        </w:tc>
      </w:tr>
    </w:tbl>
    <w:p w14:paraId="2CBC4E31" w14:textId="77777777" w:rsidR="00D2444D" w:rsidRDefault="00D2444D" w:rsidP="00105FBB"/>
    <w:p w14:paraId="4564C270" w14:textId="77777777" w:rsidR="00105FBB" w:rsidRDefault="00D11BDA" w:rsidP="00105FBB">
      <w:pPr>
        <w:ind w:firstLineChars="200" w:firstLine="420"/>
      </w:pPr>
      <w:r>
        <w:t xml:space="preserve">損傷レベル：小(わだち掘れ量0～20mm程度) </w:t>
      </w:r>
    </w:p>
    <w:p w14:paraId="7991C9D7" w14:textId="77777777" w:rsidR="00105FBB" w:rsidRDefault="00D11BDA" w:rsidP="00105FBB">
      <w:pPr>
        <w:ind w:firstLineChars="300" w:firstLine="630"/>
      </w:pPr>
      <w:r>
        <w:t xml:space="preserve">注）わだち掘れ量は、車線内の横断方向の一断面内で、最高地点と最低地点の差 (深 </w:t>
      </w:r>
    </w:p>
    <w:p w14:paraId="3A98498E" w14:textId="77777777" w:rsidR="00105FBB" w:rsidRDefault="00D11BDA" w:rsidP="00105FBB">
      <w:pPr>
        <w:ind w:firstLineChars="400" w:firstLine="840"/>
      </w:pPr>
      <w:r>
        <w:t>さ)に概ね相当(ただし、横断勾配による影響は除く)。ただし、アスファルト舗装</w:t>
      </w:r>
    </w:p>
    <w:p w14:paraId="6E4F9039" w14:textId="1CF18761" w:rsidR="00105FBB" w:rsidRDefault="00D11BDA" w:rsidP="00105FBB">
      <w:pPr>
        <w:ind w:firstLineChars="400" w:firstLine="840"/>
      </w:pPr>
      <w:r>
        <w:t>であれば、供用直後で初期わだちとして５mm程度は発生している。</w:t>
      </w:r>
    </w:p>
    <w:p w14:paraId="6D21BB95" w14:textId="77777777" w:rsidR="00105FBB" w:rsidRDefault="00D11BDA" w:rsidP="00105FBB">
      <w:pPr>
        <w:ind w:firstLineChars="100" w:firstLine="210"/>
      </w:pPr>
      <w:r>
        <w:t xml:space="preserve"> 損傷レベル：中(わだち掘れ量20～40mm程度)</w:t>
      </w:r>
    </w:p>
    <w:p w14:paraId="4BEFDF4E" w14:textId="77777777" w:rsidR="00105FBB" w:rsidRDefault="00D11BDA" w:rsidP="00105FBB">
      <w:pPr>
        <w:ind w:firstLineChars="100" w:firstLine="210"/>
      </w:pPr>
      <w:r>
        <w:t xml:space="preserve"> 損傷レベル：大(わだち掘れ量40mm程度以上) </w:t>
      </w:r>
    </w:p>
    <w:p w14:paraId="661D536F" w14:textId="2A74EB30" w:rsidR="00105FBB" w:rsidRDefault="004713E3" w:rsidP="004713E3">
      <w:pPr>
        <w:ind w:firstLineChars="100" w:firstLine="210"/>
      </w:pPr>
      <w:r>
        <w:rPr>
          <w:rFonts w:hint="eastAsia"/>
        </w:rPr>
        <w:lastRenderedPageBreak/>
        <w:t xml:space="preserve">表-６　</w:t>
      </w:r>
      <w:r w:rsidR="00D11BDA">
        <w:t xml:space="preserve">縦断凹凸（ＩＲＩ率）にかかる評価 </w:t>
      </w:r>
    </w:p>
    <w:tbl>
      <w:tblPr>
        <w:tblStyle w:val="a6"/>
        <w:tblW w:w="0" w:type="auto"/>
        <w:tblInd w:w="-5" w:type="dxa"/>
        <w:tblLook w:val="04A0" w:firstRow="1" w:lastRow="0" w:firstColumn="1" w:lastColumn="0" w:noHBand="0" w:noVBand="1"/>
      </w:tblPr>
      <w:tblGrid>
        <w:gridCol w:w="1985"/>
        <w:gridCol w:w="1984"/>
        <w:gridCol w:w="1984"/>
      </w:tblGrid>
      <w:tr w:rsidR="004713E3" w14:paraId="6FD3B42B" w14:textId="77777777" w:rsidTr="0091338A">
        <w:tc>
          <w:tcPr>
            <w:tcW w:w="5953" w:type="dxa"/>
            <w:gridSpan w:val="3"/>
          </w:tcPr>
          <w:p w14:paraId="63C0A054" w14:textId="1F10735C" w:rsidR="004713E3" w:rsidRDefault="004713E3" w:rsidP="004713E3">
            <w:pPr>
              <w:jc w:val="center"/>
            </w:pPr>
            <w:r>
              <w:rPr>
                <w:rFonts w:hint="eastAsia"/>
              </w:rPr>
              <w:t>ＩＲＩ率評価区分数量表</w:t>
            </w:r>
          </w:p>
        </w:tc>
      </w:tr>
      <w:tr w:rsidR="004713E3" w14:paraId="2C53E85F" w14:textId="77777777" w:rsidTr="0091338A">
        <w:tc>
          <w:tcPr>
            <w:tcW w:w="1985" w:type="dxa"/>
          </w:tcPr>
          <w:p w14:paraId="27B3C6EA" w14:textId="2450F106" w:rsidR="004713E3" w:rsidRDefault="004713E3" w:rsidP="004713E3">
            <w:pPr>
              <w:jc w:val="center"/>
            </w:pPr>
            <w:r>
              <w:rPr>
                <w:rFonts w:hint="eastAsia"/>
              </w:rPr>
              <w:t>３mm/m未満</w:t>
            </w:r>
          </w:p>
        </w:tc>
        <w:tc>
          <w:tcPr>
            <w:tcW w:w="1984" w:type="dxa"/>
          </w:tcPr>
          <w:p w14:paraId="36E2CB10" w14:textId="1EDAFE8A" w:rsidR="004713E3" w:rsidRDefault="004713E3" w:rsidP="004713E3">
            <w:pPr>
              <w:jc w:val="center"/>
            </w:pPr>
            <w:r>
              <w:rPr>
                <w:rFonts w:hint="eastAsia"/>
              </w:rPr>
              <w:t>３～８mm/m未満</w:t>
            </w:r>
          </w:p>
        </w:tc>
        <w:tc>
          <w:tcPr>
            <w:tcW w:w="1984" w:type="dxa"/>
          </w:tcPr>
          <w:p w14:paraId="3594E64D" w14:textId="1FF71DDB" w:rsidR="004713E3" w:rsidRDefault="004713E3" w:rsidP="004713E3">
            <w:pPr>
              <w:jc w:val="center"/>
            </w:pPr>
            <w:r>
              <w:rPr>
                <w:rFonts w:hint="eastAsia"/>
              </w:rPr>
              <w:t>８mm/m以上</w:t>
            </w:r>
          </w:p>
        </w:tc>
      </w:tr>
      <w:tr w:rsidR="004713E3" w14:paraId="75FD6904" w14:textId="77777777" w:rsidTr="0091338A">
        <w:tc>
          <w:tcPr>
            <w:tcW w:w="1985" w:type="dxa"/>
          </w:tcPr>
          <w:p w14:paraId="2A065A88" w14:textId="77777777" w:rsidR="004713E3" w:rsidRDefault="004713E3" w:rsidP="004713E3">
            <w:pPr>
              <w:jc w:val="center"/>
            </w:pPr>
            <w:r>
              <w:rPr>
                <w:rFonts w:hint="eastAsia"/>
              </w:rPr>
              <w:t>損傷レベル：小</w:t>
            </w:r>
          </w:p>
        </w:tc>
        <w:tc>
          <w:tcPr>
            <w:tcW w:w="1984" w:type="dxa"/>
          </w:tcPr>
          <w:p w14:paraId="50CBDAF6" w14:textId="77777777" w:rsidR="004713E3" w:rsidRDefault="004713E3" w:rsidP="004713E3">
            <w:pPr>
              <w:jc w:val="center"/>
            </w:pPr>
            <w:r>
              <w:rPr>
                <w:rFonts w:hint="eastAsia"/>
              </w:rPr>
              <w:t>損傷レベル：中</w:t>
            </w:r>
          </w:p>
        </w:tc>
        <w:tc>
          <w:tcPr>
            <w:tcW w:w="1984" w:type="dxa"/>
          </w:tcPr>
          <w:p w14:paraId="379BFB1D" w14:textId="77777777" w:rsidR="004713E3" w:rsidRDefault="004713E3" w:rsidP="004713E3">
            <w:pPr>
              <w:jc w:val="center"/>
            </w:pPr>
            <w:r>
              <w:rPr>
                <w:rFonts w:hint="eastAsia"/>
              </w:rPr>
              <w:t>損傷レベル：大</w:t>
            </w:r>
          </w:p>
        </w:tc>
      </w:tr>
    </w:tbl>
    <w:p w14:paraId="6B2B6543" w14:textId="77777777" w:rsidR="004713E3" w:rsidRDefault="004713E3" w:rsidP="00105FBB">
      <w:pPr>
        <w:ind w:firstLineChars="100" w:firstLine="210"/>
      </w:pPr>
    </w:p>
    <w:p w14:paraId="5F197C4E" w14:textId="66411E11" w:rsidR="00105FBB" w:rsidRDefault="00D11BDA" w:rsidP="004713E3">
      <w:pPr>
        <w:ind w:firstLineChars="200" w:firstLine="420"/>
      </w:pPr>
      <w:r>
        <w:t>損傷レベル：小(ＩＲＩ＝0(完全平坦)～3mm/m程度)</w:t>
      </w:r>
    </w:p>
    <w:p w14:paraId="679F953E" w14:textId="77777777" w:rsidR="004713E3" w:rsidRDefault="00D11BDA" w:rsidP="004713E3">
      <w:pPr>
        <w:ind w:firstLineChars="200" w:firstLine="420"/>
      </w:pPr>
      <w:r>
        <w:t xml:space="preserve"> ・新設舗装と同等のレベル。路面の凹凸量は目立たない：概ねＩＲＩ=2mm/m (良好</w:t>
      </w:r>
    </w:p>
    <w:p w14:paraId="5F31898C" w14:textId="222936E1" w:rsidR="00105FBB" w:rsidRDefault="004713E3" w:rsidP="004713E3">
      <w:pPr>
        <w:ind w:firstLineChars="200" w:firstLine="420"/>
      </w:pPr>
      <w:r>
        <w:rPr>
          <w:rFonts w:hint="eastAsia"/>
        </w:rPr>
        <w:t xml:space="preserve">　 </w:t>
      </w:r>
      <w:r w:rsidR="00D11BDA">
        <w:t>なアスファルト舗装面でＩＲＩ=1.4＝～2.3mm/m程度）</w:t>
      </w:r>
    </w:p>
    <w:p w14:paraId="05491ECE" w14:textId="222B1847" w:rsidR="00105FBB" w:rsidRDefault="00D11BDA" w:rsidP="00105FBB">
      <w:pPr>
        <w:ind w:firstLineChars="50" w:firstLine="105"/>
      </w:pPr>
      <w:r>
        <w:t xml:space="preserve"> </w:t>
      </w:r>
      <w:r w:rsidR="004713E3">
        <w:rPr>
          <w:rFonts w:hint="eastAsia"/>
        </w:rPr>
        <w:t xml:space="preserve">　</w:t>
      </w:r>
      <w:r>
        <w:t>損傷レベル：中(ＩＲＩ=3～8mm/m程度)</w:t>
      </w:r>
    </w:p>
    <w:p w14:paraId="63775A6E" w14:textId="77777777" w:rsidR="004713E3" w:rsidRDefault="00D11BDA" w:rsidP="00105FBB">
      <w:pPr>
        <w:ind w:leftChars="100" w:left="525" w:hangingChars="150" w:hanging="315"/>
      </w:pPr>
      <w:r>
        <w:t xml:space="preserve"> </w:t>
      </w:r>
      <w:r w:rsidR="004713E3">
        <w:rPr>
          <w:rFonts w:hint="eastAsia"/>
        </w:rPr>
        <w:t xml:space="preserve">　</w:t>
      </w:r>
      <w:r>
        <w:t>・古い舗装の場合で劣化がやや進行したような状態。高速で走行すると適度に車両が</w:t>
      </w:r>
    </w:p>
    <w:p w14:paraId="68314AFE" w14:textId="77777777" w:rsidR="004713E3" w:rsidRDefault="00D11BDA" w:rsidP="004713E3">
      <w:pPr>
        <w:ind w:leftChars="300" w:left="630" w:firstLineChars="50" w:firstLine="105"/>
      </w:pPr>
      <w:r>
        <w:t>振動・うねりを感じるような路面。10mm 前後の路面の凹凸(うねり)は存在しうる。 (60km/h で走行すると、概ね半数の人が乗り心地が悪いと感じるとのドライビビン</w:t>
      </w:r>
      <w:r w:rsidR="004713E3">
        <w:rPr>
          <w:rFonts w:hint="eastAsia"/>
        </w:rPr>
        <w:t xml:space="preserve">　　</w:t>
      </w:r>
    </w:p>
    <w:p w14:paraId="7F527C25" w14:textId="4616E9C9" w:rsidR="00105FBB" w:rsidRDefault="00D11BDA" w:rsidP="004713E3">
      <w:pPr>
        <w:ind w:leftChars="300" w:left="630" w:firstLineChars="50" w:firstLine="105"/>
      </w:pPr>
      <w:r>
        <w:t>グシミュレーション結果もある。)</w:t>
      </w:r>
    </w:p>
    <w:p w14:paraId="1493D284" w14:textId="781392FE" w:rsidR="00105FBB" w:rsidRDefault="00D11BDA" w:rsidP="004713E3">
      <w:pPr>
        <w:ind w:leftChars="200" w:left="525" w:hangingChars="50" w:hanging="105"/>
      </w:pPr>
      <w:r>
        <w:t xml:space="preserve"> 損傷レベル：大(ＩＲＩ=8mm/m程度以上)</w:t>
      </w:r>
    </w:p>
    <w:p w14:paraId="42A46358" w14:textId="77777777" w:rsidR="00105FBB" w:rsidRDefault="00D11BDA" w:rsidP="004713E3">
      <w:pPr>
        <w:ind w:leftChars="250" w:left="525"/>
      </w:pPr>
      <w:r>
        <w:t xml:space="preserve"> ・古い舗装の場合で劣化が進行し、明確な損傷が部分的に発生している状態。50～ </w:t>
      </w:r>
    </w:p>
    <w:p w14:paraId="185B1473" w14:textId="77777777" w:rsidR="004713E3" w:rsidRDefault="00D11BDA" w:rsidP="004713E3">
      <w:pPr>
        <w:ind w:leftChars="250" w:left="525" w:firstLineChars="150" w:firstLine="315"/>
      </w:pPr>
      <w:r>
        <w:t>60km/h で強く認識できる揺れを感じ、車両の損傷につながりかねない。10mに</w:t>
      </w:r>
    </w:p>
    <w:p w14:paraId="0B2FA91A" w14:textId="33854341" w:rsidR="00105FBB" w:rsidRDefault="00D11BDA" w:rsidP="004713E3">
      <w:pPr>
        <w:ind w:leftChars="250" w:left="525" w:firstLineChars="150" w:firstLine="315"/>
      </w:pPr>
      <w:r>
        <w:t xml:space="preserve">１箇所程度路面のへこみが存在するような路面。 </w:t>
      </w:r>
    </w:p>
    <w:p w14:paraId="1E6E59FB" w14:textId="77777777" w:rsidR="004713E3" w:rsidRDefault="00D11BDA" w:rsidP="004713E3">
      <w:pPr>
        <w:ind w:firstLineChars="300" w:firstLine="630"/>
      </w:pPr>
      <w:r>
        <w:t>・古い舗装の場合で劣化が進行し、明確な損傷が連続的に発生している状態。常に振</w:t>
      </w:r>
    </w:p>
    <w:p w14:paraId="30DC3B17" w14:textId="77777777" w:rsidR="004713E3" w:rsidRDefault="004713E3" w:rsidP="00105FBB">
      <w:pPr>
        <w:ind w:firstLineChars="300" w:firstLine="630"/>
      </w:pPr>
      <w:r>
        <w:rPr>
          <w:rFonts w:hint="eastAsia"/>
        </w:rPr>
        <w:t xml:space="preserve">　</w:t>
      </w:r>
      <w:r w:rsidR="00D11BDA">
        <w:t>動を感じるレベル。50km/hでは走行できない。多くのポットホールが存在する路</w:t>
      </w:r>
    </w:p>
    <w:p w14:paraId="19B8CBCC" w14:textId="55371988" w:rsidR="00D11BDA" w:rsidRDefault="00D11BDA" w:rsidP="004713E3">
      <w:pPr>
        <w:ind w:firstLineChars="400" w:firstLine="840"/>
      </w:pPr>
      <w:r>
        <w:t xml:space="preserve">面と同等である。 </w:t>
      </w:r>
    </w:p>
    <w:p w14:paraId="266554F9" w14:textId="77777777" w:rsidR="004514DC" w:rsidRDefault="004514DC" w:rsidP="002F3FF7">
      <w:pPr>
        <w:ind w:firstLineChars="100" w:firstLine="210"/>
      </w:pPr>
    </w:p>
    <w:p w14:paraId="5E6A3FF9" w14:textId="50354358" w:rsidR="00105FBB" w:rsidRDefault="00D11BDA" w:rsidP="002F3FF7">
      <w:pPr>
        <w:ind w:firstLineChars="100" w:firstLine="210"/>
      </w:pPr>
      <w:r>
        <w:t xml:space="preserve">2.4 点検方法・点検頻度 </w:t>
      </w:r>
    </w:p>
    <w:p w14:paraId="71556248" w14:textId="4BACABFF" w:rsidR="00BE0692" w:rsidRPr="00D2444D" w:rsidRDefault="00BE0692" w:rsidP="00BE0692">
      <w:pPr>
        <w:ind w:firstLineChars="200" w:firstLine="420"/>
      </w:pPr>
      <w:r w:rsidRPr="00D2444D">
        <w:rPr>
          <w:rFonts w:hint="eastAsia"/>
        </w:rPr>
        <w:t>・道路分類ごとの点検方法と点検頻度の一覧を表-</w:t>
      </w:r>
      <w:r w:rsidR="00D2444D">
        <w:rPr>
          <w:rFonts w:hint="eastAsia"/>
        </w:rPr>
        <w:t>７</w:t>
      </w:r>
      <w:r w:rsidRPr="00D2444D">
        <w:rPr>
          <w:rFonts w:hint="eastAsia"/>
        </w:rPr>
        <w:t>に示す。</w:t>
      </w:r>
    </w:p>
    <w:p w14:paraId="1CC03EF3" w14:textId="77777777" w:rsidR="00BE0692" w:rsidRPr="00D2444D" w:rsidRDefault="00BE0692" w:rsidP="00BE0692">
      <w:pPr>
        <w:ind w:firstLineChars="200" w:firstLine="420"/>
      </w:pPr>
    </w:p>
    <w:p w14:paraId="1FC345E4" w14:textId="0C1706C2" w:rsidR="00BE0692" w:rsidRPr="00D2444D" w:rsidRDefault="00BE0692" w:rsidP="00BE0692">
      <w:pPr>
        <w:ind w:firstLineChars="200" w:firstLine="420"/>
      </w:pPr>
      <w:r w:rsidRPr="00D2444D">
        <w:rPr>
          <w:rFonts w:hint="eastAsia"/>
        </w:rPr>
        <w:t>表-</w:t>
      </w:r>
      <w:r w:rsidR="00D2444D">
        <w:rPr>
          <w:rFonts w:hint="eastAsia"/>
        </w:rPr>
        <w:t>７</w:t>
      </w:r>
      <w:r w:rsidR="00255516" w:rsidRPr="00D2444D">
        <w:rPr>
          <w:rFonts w:hint="eastAsia"/>
        </w:rPr>
        <w:t xml:space="preserve">　管理道路の分類</w:t>
      </w:r>
    </w:p>
    <w:tbl>
      <w:tblPr>
        <w:tblStyle w:val="a6"/>
        <w:tblW w:w="0" w:type="auto"/>
        <w:tblInd w:w="137" w:type="dxa"/>
        <w:tblLook w:val="04A0" w:firstRow="1" w:lastRow="0" w:firstColumn="1" w:lastColumn="0" w:noHBand="0" w:noVBand="1"/>
      </w:tblPr>
      <w:tblGrid>
        <w:gridCol w:w="1559"/>
        <w:gridCol w:w="3969"/>
        <w:gridCol w:w="1701"/>
      </w:tblGrid>
      <w:tr w:rsidR="00BE0692" w14:paraId="2D5C6FF5" w14:textId="77777777" w:rsidTr="00416319">
        <w:tc>
          <w:tcPr>
            <w:tcW w:w="1559" w:type="dxa"/>
          </w:tcPr>
          <w:p w14:paraId="65807F0F" w14:textId="427E8395" w:rsidR="00BE0692" w:rsidRDefault="00BE0692" w:rsidP="00BE0692">
            <w:pPr>
              <w:jc w:val="center"/>
            </w:pPr>
            <w:r>
              <w:rPr>
                <w:rFonts w:hint="eastAsia"/>
              </w:rPr>
              <w:t xml:space="preserve">　分類</w:t>
            </w:r>
          </w:p>
        </w:tc>
        <w:tc>
          <w:tcPr>
            <w:tcW w:w="3969" w:type="dxa"/>
          </w:tcPr>
          <w:p w14:paraId="0D9752EC" w14:textId="272AAF83" w:rsidR="00BE0692" w:rsidRDefault="00BE0692" w:rsidP="00BE0692">
            <w:pPr>
              <w:jc w:val="center"/>
            </w:pPr>
            <w:r>
              <w:rPr>
                <w:rFonts w:hint="eastAsia"/>
              </w:rPr>
              <w:t>点検方法</w:t>
            </w:r>
          </w:p>
        </w:tc>
        <w:tc>
          <w:tcPr>
            <w:tcW w:w="1701" w:type="dxa"/>
          </w:tcPr>
          <w:p w14:paraId="0154CD81" w14:textId="77E9A53D" w:rsidR="00BE0692" w:rsidRDefault="00BE0692" w:rsidP="00BE0692">
            <w:pPr>
              <w:jc w:val="center"/>
            </w:pPr>
            <w:r>
              <w:rPr>
                <w:rFonts w:hint="eastAsia"/>
              </w:rPr>
              <w:t>点検頻度</w:t>
            </w:r>
          </w:p>
        </w:tc>
      </w:tr>
      <w:tr w:rsidR="00BE0692" w14:paraId="7CBAA845" w14:textId="77777777" w:rsidTr="00416319">
        <w:tc>
          <w:tcPr>
            <w:tcW w:w="1559" w:type="dxa"/>
          </w:tcPr>
          <w:p w14:paraId="4E3FD648" w14:textId="4026494E" w:rsidR="00BE0692" w:rsidRDefault="00BE0692" w:rsidP="00BE0692">
            <w:pPr>
              <w:jc w:val="center"/>
            </w:pPr>
            <w:r>
              <w:rPr>
                <w:rFonts w:hint="eastAsia"/>
              </w:rPr>
              <w:t>分類Ｃの道路</w:t>
            </w:r>
          </w:p>
        </w:tc>
        <w:tc>
          <w:tcPr>
            <w:tcW w:w="3969" w:type="dxa"/>
          </w:tcPr>
          <w:p w14:paraId="020C6A0E" w14:textId="492EBBD6" w:rsidR="00BE0692" w:rsidRDefault="00BE0692" w:rsidP="00BE0692">
            <w:pPr>
              <w:jc w:val="center"/>
            </w:pPr>
            <w:r>
              <w:rPr>
                <w:rFonts w:hint="eastAsia"/>
              </w:rPr>
              <w:t>目視を基本に必要に応じ機器を使用</w:t>
            </w:r>
          </w:p>
        </w:tc>
        <w:tc>
          <w:tcPr>
            <w:tcW w:w="1701" w:type="dxa"/>
          </w:tcPr>
          <w:p w14:paraId="314D4772" w14:textId="59953692" w:rsidR="00BE0692" w:rsidRDefault="00416319" w:rsidP="00BE0692">
            <w:pPr>
              <w:jc w:val="center"/>
            </w:pPr>
            <w:r>
              <w:rPr>
                <w:rFonts w:hint="eastAsia"/>
              </w:rPr>
              <w:t>５</w:t>
            </w:r>
            <w:r w:rsidR="00BE0692">
              <w:rPr>
                <w:rFonts w:hint="eastAsia"/>
              </w:rPr>
              <w:t>年に</w:t>
            </w:r>
            <w:r>
              <w:rPr>
                <w:rFonts w:hint="eastAsia"/>
              </w:rPr>
              <w:t>１</w:t>
            </w:r>
            <w:r w:rsidR="00BE0692">
              <w:rPr>
                <w:rFonts w:hint="eastAsia"/>
              </w:rPr>
              <w:t>度</w:t>
            </w:r>
          </w:p>
        </w:tc>
      </w:tr>
      <w:tr w:rsidR="00BE0692" w14:paraId="42573458" w14:textId="77777777" w:rsidTr="00416319">
        <w:tc>
          <w:tcPr>
            <w:tcW w:w="1559" w:type="dxa"/>
          </w:tcPr>
          <w:p w14:paraId="1FD65754" w14:textId="14DB75AB" w:rsidR="00BE0692" w:rsidRDefault="00BE0692" w:rsidP="00BE0692">
            <w:pPr>
              <w:jc w:val="center"/>
            </w:pPr>
            <w:r>
              <w:rPr>
                <w:rFonts w:hint="eastAsia"/>
              </w:rPr>
              <w:t>分類Ｄの道路</w:t>
            </w:r>
          </w:p>
        </w:tc>
        <w:tc>
          <w:tcPr>
            <w:tcW w:w="3969" w:type="dxa"/>
          </w:tcPr>
          <w:p w14:paraId="7CE0F985" w14:textId="1A81615C" w:rsidR="00BE0692" w:rsidRDefault="00BE0692" w:rsidP="00BE0692">
            <w:pPr>
              <w:jc w:val="center"/>
            </w:pPr>
            <w:r>
              <w:rPr>
                <w:rFonts w:hint="eastAsia"/>
              </w:rPr>
              <w:t>道路パトロールによる路面状況の把握</w:t>
            </w:r>
          </w:p>
        </w:tc>
        <w:tc>
          <w:tcPr>
            <w:tcW w:w="1701" w:type="dxa"/>
          </w:tcPr>
          <w:p w14:paraId="5DD15282" w14:textId="2543A034" w:rsidR="00BE0692" w:rsidRDefault="00416319" w:rsidP="00BE0692">
            <w:pPr>
              <w:jc w:val="center"/>
            </w:pPr>
            <w:r>
              <w:rPr>
                <w:rFonts w:hint="eastAsia"/>
              </w:rPr>
              <w:t>10</w:t>
            </w:r>
            <w:r w:rsidR="00BE0692">
              <w:rPr>
                <w:rFonts w:hint="eastAsia"/>
              </w:rPr>
              <w:t>年に</w:t>
            </w:r>
            <w:r>
              <w:rPr>
                <w:rFonts w:hint="eastAsia"/>
              </w:rPr>
              <w:t>１</w:t>
            </w:r>
            <w:r w:rsidR="00BE0692">
              <w:rPr>
                <w:rFonts w:hint="eastAsia"/>
              </w:rPr>
              <w:t>度</w:t>
            </w:r>
          </w:p>
        </w:tc>
      </w:tr>
    </w:tbl>
    <w:p w14:paraId="09E207AE" w14:textId="279806E3" w:rsidR="004514DC" w:rsidRDefault="004514DC" w:rsidP="002F3FF7">
      <w:pPr>
        <w:ind w:firstLineChars="100" w:firstLine="210"/>
      </w:pPr>
    </w:p>
    <w:p w14:paraId="709CCD5F" w14:textId="18798B4F" w:rsidR="002F3FF7" w:rsidRDefault="00D11BDA" w:rsidP="002F3FF7">
      <w:pPr>
        <w:ind w:firstLineChars="100" w:firstLine="210"/>
      </w:pPr>
      <w:r>
        <w:t xml:space="preserve">2.5 使用目標年数 </w:t>
      </w:r>
    </w:p>
    <w:p w14:paraId="316B146B" w14:textId="77777777" w:rsidR="00D2444D" w:rsidRDefault="00D11BDA" w:rsidP="00D2444D">
      <w:pPr>
        <w:ind w:firstLineChars="100" w:firstLine="210"/>
      </w:pPr>
      <w:r>
        <w:t>・</w:t>
      </w:r>
      <w:r w:rsidR="00BE0692">
        <w:rPr>
          <w:rFonts w:hint="eastAsia"/>
        </w:rPr>
        <w:t>使用目標年数とは、損傷の進行が早い道路等（分類Ａ，Ｂ）において道路管理者が</w:t>
      </w:r>
      <w:r w:rsidR="00255516">
        <w:rPr>
          <w:rFonts w:hint="eastAsia"/>
        </w:rPr>
        <w:t>使い</w:t>
      </w:r>
    </w:p>
    <w:p w14:paraId="47F2C7C9" w14:textId="77777777" w:rsidR="00D2444D" w:rsidRDefault="00255516" w:rsidP="00D2444D">
      <w:pPr>
        <w:ind w:firstLineChars="200" w:firstLine="420"/>
      </w:pPr>
      <w:r>
        <w:rPr>
          <w:rFonts w:hint="eastAsia"/>
        </w:rPr>
        <w:t>続ける目標年数として設定する年数のことであるが、分類Ａ，Ｂに該当する路線がない</w:t>
      </w:r>
    </w:p>
    <w:p w14:paraId="1CC921F0" w14:textId="012372AB" w:rsidR="002F3FF7" w:rsidRDefault="00255516" w:rsidP="00D2444D">
      <w:pPr>
        <w:ind w:firstLineChars="200" w:firstLine="420"/>
      </w:pPr>
      <w:r>
        <w:rPr>
          <w:rFonts w:hint="eastAsia"/>
        </w:rPr>
        <w:t>ことから設定しない。</w:t>
      </w:r>
    </w:p>
    <w:p w14:paraId="1526B465" w14:textId="3DDB66A6" w:rsidR="004514DC" w:rsidRDefault="004514DC" w:rsidP="002F3FF7"/>
    <w:p w14:paraId="24FDCBE4" w14:textId="3783BEA6" w:rsidR="004713E3" w:rsidRDefault="004713E3" w:rsidP="002F3FF7"/>
    <w:p w14:paraId="5435B175" w14:textId="77777777" w:rsidR="004713E3" w:rsidRDefault="004713E3" w:rsidP="002F3FF7"/>
    <w:p w14:paraId="41AC9F94" w14:textId="3F4D579B" w:rsidR="002F3FF7" w:rsidRPr="00071D2F" w:rsidRDefault="00D11BDA" w:rsidP="002F3FF7">
      <w:r w:rsidRPr="00071D2F">
        <w:lastRenderedPageBreak/>
        <w:t xml:space="preserve">3.計画期間 </w:t>
      </w:r>
    </w:p>
    <w:p w14:paraId="131E140F" w14:textId="77777777" w:rsidR="004514DC" w:rsidRDefault="004514DC" w:rsidP="002F3FF7">
      <w:pPr>
        <w:ind w:firstLineChars="100" w:firstLine="210"/>
      </w:pPr>
    </w:p>
    <w:p w14:paraId="4A388BFC" w14:textId="08E34D6D" w:rsidR="002F3FF7" w:rsidRDefault="00D11BDA" w:rsidP="002F3FF7">
      <w:pPr>
        <w:ind w:firstLineChars="100" w:firstLine="210"/>
      </w:pPr>
      <w:r>
        <w:t xml:space="preserve">3.1 計画期間 </w:t>
      </w:r>
    </w:p>
    <w:p w14:paraId="394C9996" w14:textId="53D10D6D" w:rsidR="002F3FF7" w:rsidRDefault="00D11BDA" w:rsidP="002F3FF7">
      <w:pPr>
        <w:ind w:firstLineChars="100" w:firstLine="210"/>
      </w:pPr>
      <w:r>
        <w:t>・当該個別施設計画の計画期間は、分類</w:t>
      </w:r>
      <w:r w:rsidR="00C65D82">
        <w:rPr>
          <w:rFonts w:hint="eastAsia"/>
        </w:rPr>
        <w:t>D</w:t>
      </w:r>
      <w:r>
        <w:t>の道路の点検頻度が10年に1度であるため、</w:t>
      </w:r>
    </w:p>
    <w:p w14:paraId="775C1D6C" w14:textId="5E0DC100" w:rsidR="00D11BDA" w:rsidRDefault="00416319" w:rsidP="002F3FF7">
      <w:pPr>
        <w:ind w:firstLineChars="200" w:firstLine="420"/>
      </w:pPr>
      <w:r>
        <w:rPr>
          <w:rFonts w:hint="eastAsia"/>
        </w:rPr>
        <w:t>令和７</w:t>
      </w:r>
      <w:r w:rsidR="00D11BDA">
        <w:t>年度から令和</w:t>
      </w:r>
      <w:r>
        <w:rPr>
          <w:rFonts w:hint="eastAsia"/>
        </w:rPr>
        <w:t>16</w:t>
      </w:r>
      <w:r w:rsidR="00D11BDA">
        <w:t xml:space="preserve">年度までの10年間とする。 </w:t>
      </w:r>
    </w:p>
    <w:p w14:paraId="4D1C7A8D" w14:textId="77777777" w:rsidR="004514DC" w:rsidRDefault="004514DC" w:rsidP="002F3FF7">
      <w:pPr>
        <w:ind w:firstLineChars="100" w:firstLine="210"/>
      </w:pPr>
    </w:p>
    <w:p w14:paraId="5AE32C79" w14:textId="77777777" w:rsidR="00DE00DE" w:rsidRPr="00071D2F" w:rsidRDefault="00D11BDA">
      <w:r w:rsidRPr="00071D2F">
        <w:t>4.対策の優先順位（補修計画の方針）</w:t>
      </w:r>
    </w:p>
    <w:p w14:paraId="74890D77" w14:textId="34818C2C" w:rsidR="00D11BDA" w:rsidRDefault="00D11BDA" w:rsidP="00DE00DE">
      <w:r>
        <w:t xml:space="preserve"> ・舗装損傷状況、路線の重要性、交通量等を考慮し補修の優先順位を決定する。</w:t>
      </w:r>
    </w:p>
    <w:p w14:paraId="25111B23" w14:textId="77777777" w:rsidR="00CD4B02" w:rsidRDefault="00CD4B02" w:rsidP="00DE00DE"/>
    <w:p w14:paraId="584AC4BF" w14:textId="391D3084" w:rsidR="00CD4B02" w:rsidRDefault="00CD4B02" w:rsidP="00DE00DE">
      <w:r>
        <w:rPr>
          <w:rFonts w:hint="eastAsia"/>
        </w:rPr>
        <w:t>5.舗装修繕の実施時期</w:t>
      </w:r>
    </w:p>
    <w:p w14:paraId="0F0F565D" w14:textId="77777777" w:rsidR="00CD4B02" w:rsidRDefault="00CD4B02" w:rsidP="00DE00DE">
      <w:r>
        <w:rPr>
          <w:rFonts w:hint="eastAsia"/>
        </w:rPr>
        <w:t xml:space="preserve">　・診断結果、対策の優先順位を決定した路線ごとに措置内容、区間延長などを明示のうえ</w:t>
      </w:r>
    </w:p>
    <w:p w14:paraId="12D21AE2" w14:textId="70D3F949" w:rsidR="00CD4B02" w:rsidRDefault="00CD4B02" w:rsidP="00CD4B02">
      <w:pPr>
        <w:ind w:firstLineChars="200" w:firstLine="420"/>
      </w:pPr>
      <w:r>
        <w:rPr>
          <w:rFonts w:hint="eastAsia"/>
        </w:rPr>
        <w:t>修繕の実施時期を決定する。</w:t>
      </w:r>
    </w:p>
    <w:p w14:paraId="06C3D12D" w14:textId="77777777" w:rsidR="004514DC" w:rsidRDefault="004514DC"/>
    <w:p w14:paraId="558FD878" w14:textId="0A704BF0" w:rsidR="00420969" w:rsidRDefault="00420969" w:rsidP="00420969">
      <w:pPr>
        <w:rPr>
          <w:color w:val="FF0000"/>
        </w:rPr>
      </w:pPr>
    </w:p>
    <w:p w14:paraId="111DEF96" w14:textId="447D0637" w:rsidR="00420969" w:rsidRDefault="00420969" w:rsidP="00420969">
      <w:pPr>
        <w:rPr>
          <w:color w:val="FF0000"/>
        </w:rPr>
      </w:pPr>
    </w:p>
    <w:p w14:paraId="0B6432B7" w14:textId="1DFA5BF1" w:rsidR="00420969" w:rsidRDefault="00420969" w:rsidP="00420969">
      <w:pPr>
        <w:rPr>
          <w:color w:val="FF0000"/>
        </w:rPr>
      </w:pPr>
    </w:p>
    <w:p w14:paraId="28A5EEA4" w14:textId="00C0C500" w:rsidR="00420969" w:rsidRDefault="00420969" w:rsidP="00420969">
      <w:pPr>
        <w:rPr>
          <w:color w:val="FF0000"/>
        </w:rPr>
      </w:pPr>
    </w:p>
    <w:p w14:paraId="7E52460C" w14:textId="35562B47" w:rsidR="00420969" w:rsidRDefault="00420969" w:rsidP="00420969">
      <w:pPr>
        <w:rPr>
          <w:color w:val="FF0000"/>
        </w:rPr>
      </w:pPr>
    </w:p>
    <w:p w14:paraId="45C71DFB" w14:textId="02D60233" w:rsidR="00420969" w:rsidRDefault="00420969" w:rsidP="00420969">
      <w:pPr>
        <w:rPr>
          <w:color w:val="FF0000"/>
        </w:rPr>
      </w:pPr>
    </w:p>
    <w:p w14:paraId="671F1419" w14:textId="2E52FE6B" w:rsidR="00420969" w:rsidRDefault="00420969" w:rsidP="00420969">
      <w:pPr>
        <w:rPr>
          <w:color w:val="FF0000"/>
        </w:rPr>
      </w:pPr>
    </w:p>
    <w:p w14:paraId="40F7189A" w14:textId="62779B98" w:rsidR="00420969" w:rsidRDefault="00420969" w:rsidP="00420969">
      <w:pPr>
        <w:rPr>
          <w:color w:val="FF0000"/>
        </w:rPr>
      </w:pPr>
    </w:p>
    <w:p w14:paraId="2198F348" w14:textId="77777777" w:rsidR="00420969" w:rsidRPr="008A67A4" w:rsidRDefault="00420969" w:rsidP="00420969">
      <w:pPr>
        <w:rPr>
          <w:color w:val="FF0000"/>
        </w:rPr>
      </w:pPr>
    </w:p>
    <w:sectPr w:rsidR="00420969" w:rsidRPr="008A67A4" w:rsidSect="00D64990">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B8075" w14:textId="77777777" w:rsidR="00D27D00" w:rsidRDefault="00D27D00" w:rsidP="0064691E">
      <w:r>
        <w:separator/>
      </w:r>
    </w:p>
  </w:endnote>
  <w:endnote w:type="continuationSeparator" w:id="0">
    <w:p w14:paraId="779441EB" w14:textId="77777777" w:rsidR="00D27D00" w:rsidRDefault="00D27D00" w:rsidP="00646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665096"/>
      <w:docPartObj>
        <w:docPartGallery w:val="Page Numbers (Bottom of Page)"/>
        <w:docPartUnique/>
      </w:docPartObj>
    </w:sdtPr>
    <w:sdtEndPr/>
    <w:sdtContent>
      <w:p w14:paraId="0D39D264" w14:textId="539263C1" w:rsidR="0064691E" w:rsidRDefault="0064691E">
        <w:pPr>
          <w:pStyle w:val="a9"/>
          <w:jc w:val="center"/>
        </w:pPr>
        <w:r>
          <w:fldChar w:fldCharType="begin"/>
        </w:r>
        <w:r>
          <w:instrText>PAGE   \* MERGEFORMAT</w:instrText>
        </w:r>
        <w:r>
          <w:fldChar w:fldCharType="separate"/>
        </w:r>
        <w:r>
          <w:rPr>
            <w:lang w:val="ja-JP"/>
          </w:rPr>
          <w:t>2</w:t>
        </w:r>
        <w:r>
          <w:fldChar w:fldCharType="end"/>
        </w:r>
      </w:p>
    </w:sdtContent>
  </w:sdt>
  <w:p w14:paraId="055355D8" w14:textId="77777777" w:rsidR="0064691E" w:rsidRDefault="0064691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CB008" w14:textId="77777777" w:rsidR="00D27D00" w:rsidRDefault="00D27D00" w:rsidP="0064691E">
      <w:r>
        <w:separator/>
      </w:r>
    </w:p>
  </w:footnote>
  <w:footnote w:type="continuationSeparator" w:id="0">
    <w:p w14:paraId="4B83934D" w14:textId="77777777" w:rsidR="00D27D00" w:rsidRDefault="00D27D00" w:rsidP="00646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F1BF2"/>
    <w:multiLevelType w:val="multilevel"/>
    <w:tmpl w:val="38407FDE"/>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46712A28"/>
    <w:multiLevelType w:val="hybridMultilevel"/>
    <w:tmpl w:val="B77CABA6"/>
    <w:lvl w:ilvl="0" w:tplc="1DE8D30A">
      <w:start w:val="4"/>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1847FAF"/>
    <w:multiLevelType w:val="hybridMultilevel"/>
    <w:tmpl w:val="EFDC601C"/>
    <w:lvl w:ilvl="0" w:tplc="F866F2FA">
      <w:start w:val="4"/>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82C01B6"/>
    <w:multiLevelType w:val="hybridMultilevel"/>
    <w:tmpl w:val="DAE07D34"/>
    <w:lvl w:ilvl="0" w:tplc="3C8A0B2C">
      <w:start w:val="4"/>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BDA"/>
    <w:rsid w:val="00071D2F"/>
    <w:rsid w:val="000937E1"/>
    <w:rsid w:val="000F799A"/>
    <w:rsid w:val="00105756"/>
    <w:rsid w:val="00105FBB"/>
    <w:rsid w:val="00121854"/>
    <w:rsid w:val="001273F9"/>
    <w:rsid w:val="001E2152"/>
    <w:rsid w:val="00255516"/>
    <w:rsid w:val="002B3EF9"/>
    <w:rsid w:val="002F3FF7"/>
    <w:rsid w:val="0030501A"/>
    <w:rsid w:val="00332E07"/>
    <w:rsid w:val="003F7BEE"/>
    <w:rsid w:val="00416319"/>
    <w:rsid w:val="00420969"/>
    <w:rsid w:val="004514DC"/>
    <w:rsid w:val="004713E3"/>
    <w:rsid w:val="0048157E"/>
    <w:rsid w:val="00531213"/>
    <w:rsid w:val="00596A23"/>
    <w:rsid w:val="0064691E"/>
    <w:rsid w:val="006F3743"/>
    <w:rsid w:val="0071198A"/>
    <w:rsid w:val="00784EF9"/>
    <w:rsid w:val="007853D7"/>
    <w:rsid w:val="007F0C1A"/>
    <w:rsid w:val="008A67A4"/>
    <w:rsid w:val="009F0317"/>
    <w:rsid w:val="00A347B8"/>
    <w:rsid w:val="00A651BF"/>
    <w:rsid w:val="00B90D68"/>
    <w:rsid w:val="00BE0692"/>
    <w:rsid w:val="00C304FE"/>
    <w:rsid w:val="00C65D82"/>
    <w:rsid w:val="00CD1061"/>
    <w:rsid w:val="00CD4B02"/>
    <w:rsid w:val="00CD5300"/>
    <w:rsid w:val="00D11BDA"/>
    <w:rsid w:val="00D2444D"/>
    <w:rsid w:val="00D27D00"/>
    <w:rsid w:val="00D64990"/>
    <w:rsid w:val="00DE00DE"/>
    <w:rsid w:val="00E47B7E"/>
    <w:rsid w:val="00E5166E"/>
    <w:rsid w:val="00F47FFD"/>
    <w:rsid w:val="00F57270"/>
    <w:rsid w:val="00F62799"/>
    <w:rsid w:val="00FD1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BF9F78"/>
  <w15:chartTrackingRefBased/>
  <w15:docId w15:val="{3858AE51-9944-4CDB-B4B2-890036C5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11BDA"/>
  </w:style>
  <w:style w:type="character" w:customStyle="1" w:styleId="a4">
    <w:name w:val="日付 (文字)"/>
    <w:basedOn w:val="a0"/>
    <w:link w:val="a3"/>
    <w:uiPriority w:val="99"/>
    <w:semiHidden/>
    <w:rsid w:val="00D11BDA"/>
  </w:style>
  <w:style w:type="paragraph" w:styleId="a5">
    <w:name w:val="List Paragraph"/>
    <w:basedOn w:val="a"/>
    <w:uiPriority w:val="34"/>
    <w:qFormat/>
    <w:rsid w:val="00A651BF"/>
    <w:pPr>
      <w:ind w:leftChars="400" w:left="840"/>
    </w:pPr>
  </w:style>
  <w:style w:type="table" w:styleId="a6">
    <w:name w:val="Table Grid"/>
    <w:basedOn w:val="a1"/>
    <w:uiPriority w:val="39"/>
    <w:rsid w:val="00A65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4691E"/>
    <w:pPr>
      <w:tabs>
        <w:tab w:val="center" w:pos="4252"/>
        <w:tab w:val="right" w:pos="8504"/>
      </w:tabs>
      <w:snapToGrid w:val="0"/>
    </w:pPr>
  </w:style>
  <w:style w:type="character" w:customStyle="1" w:styleId="a8">
    <w:name w:val="ヘッダー (文字)"/>
    <w:basedOn w:val="a0"/>
    <w:link w:val="a7"/>
    <w:uiPriority w:val="99"/>
    <w:rsid w:val="0064691E"/>
  </w:style>
  <w:style w:type="paragraph" w:styleId="a9">
    <w:name w:val="footer"/>
    <w:basedOn w:val="a"/>
    <w:link w:val="aa"/>
    <w:uiPriority w:val="99"/>
    <w:unhideWhenUsed/>
    <w:rsid w:val="0064691E"/>
    <w:pPr>
      <w:tabs>
        <w:tab w:val="center" w:pos="4252"/>
        <w:tab w:val="right" w:pos="8504"/>
      </w:tabs>
      <w:snapToGrid w:val="0"/>
    </w:pPr>
  </w:style>
  <w:style w:type="character" w:customStyle="1" w:styleId="aa">
    <w:name w:val="フッター (文字)"/>
    <w:basedOn w:val="a0"/>
    <w:link w:val="a9"/>
    <w:uiPriority w:val="99"/>
    <w:rsid w:val="00646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35580-B8C8-4A3D-9FA6-31D0C4616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7</Pages>
  <Words>568</Words>
  <Characters>3241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葛山　大展</cp:lastModifiedBy>
  <cp:revision>28</cp:revision>
  <cp:lastPrinted>2025-03-13T00:01:00Z</cp:lastPrinted>
  <dcterms:created xsi:type="dcterms:W3CDTF">2025-01-07T09:07:00Z</dcterms:created>
  <dcterms:modified xsi:type="dcterms:W3CDTF">2025-03-13T00:03:00Z</dcterms:modified>
</cp:coreProperties>
</file>